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7A27" w:rsidRDefault="00517A27" w:rsidP="001F43DD">
      <w:pPr>
        <w:pStyle w:val="Ttulo6"/>
        <w:jc w:val="center"/>
        <w:rPr>
          <w:rFonts w:ascii="News Gothic MT" w:hAnsi="News Gothic MT"/>
          <w:bCs/>
          <w:sz w:val="28"/>
          <w:szCs w:val="28"/>
          <w:u w:val="none"/>
        </w:rPr>
      </w:pPr>
    </w:p>
    <w:p w:rsidR="00517A27" w:rsidRDefault="00517A27" w:rsidP="001F43DD">
      <w:pPr>
        <w:pStyle w:val="Ttulo6"/>
        <w:jc w:val="center"/>
        <w:rPr>
          <w:rFonts w:ascii="News Gothic MT" w:hAnsi="News Gothic MT"/>
          <w:bCs/>
          <w:sz w:val="28"/>
          <w:szCs w:val="28"/>
          <w:u w:val="none"/>
        </w:rPr>
      </w:pPr>
    </w:p>
    <w:p w:rsidR="00517A27" w:rsidRDefault="00517A27" w:rsidP="001F43DD">
      <w:pPr>
        <w:pStyle w:val="Ttulo6"/>
        <w:jc w:val="center"/>
        <w:rPr>
          <w:rFonts w:ascii="News Gothic MT" w:hAnsi="News Gothic MT"/>
          <w:bCs/>
          <w:sz w:val="28"/>
          <w:szCs w:val="28"/>
          <w:u w:val="none"/>
        </w:rPr>
      </w:pPr>
    </w:p>
    <w:p w:rsidR="00517A27" w:rsidRDefault="00517A27" w:rsidP="001F43DD">
      <w:pPr>
        <w:pStyle w:val="Ttulo6"/>
        <w:jc w:val="center"/>
        <w:rPr>
          <w:rFonts w:ascii="News Gothic MT" w:hAnsi="News Gothic MT"/>
          <w:bCs/>
          <w:sz w:val="28"/>
          <w:szCs w:val="28"/>
          <w:u w:val="none"/>
        </w:rPr>
      </w:pPr>
    </w:p>
    <w:p w:rsidR="00517A27" w:rsidRDefault="00517A27" w:rsidP="001F43DD">
      <w:pPr>
        <w:pStyle w:val="Ttulo6"/>
        <w:jc w:val="center"/>
        <w:rPr>
          <w:rFonts w:ascii="News Gothic MT" w:hAnsi="News Gothic MT"/>
          <w:bCs/>
          <w:sz w:val="28"/>
          <w:szCs w:val="28"/>
          <w:u w:val="none"/>
        </w:rPr>
      </w:pPr>
    </w:p>
    <w:p w:rsidR="00517A27" w:rsidRDefault="00517A27" w:rsidP="001F43DD">
      <w:pPr>
        <w:pStyle w:val="Ttulo6"/>
        <w:jc w:val="center"/>
        <w:rPr>
          <w:rFonts w:ascii="News Gothic MT" w:hAnsi="News Gothic MT"/>
          <w:bCs/>
          <w:sz w:val="28"/>
          <w:szCs w:val="28"/>
          <w:u w:val="none"/>
        </w:rPr>
      </w:pPr>
    </w:p>
    <w:p w:rsidR="00517A27" w:rsidRDefault="00517A27" w:rsidP="001F43DD">
      <w:pPr>
        <w:pStyle w:val="Ttulo6"/>
        <w:jc w:val="center"/>
        <w:rPr>
          <w:rFonts w:ascii="News Gothic MT" w:hAnsi="News Gothic MT"/>
          <w:bCs/>
          <w:sz w:val="28"/>
          <w:szCs w:val="28"/>
          <w:u w:val="none"/>
        </w:rPr>
      </w:pPr>
    </w:p>
    <w:p w:rsidR="00517A27" w:rsidRDefault="00517A27" w:rsidP="001F43DD">
      <w:pPr>
        <w:pStyle w:val="Ttulo6"/>
        <w:jc w:val="center"/>
        <w:rPr>
          <w:rFonts w:ascii="News Gothic MT" w:hAnsi="News Gothic MT"/>
          <w:bCs/>
          <w:sz w:val="28"/>
          <w:szCs w:val="28"/>
          <w:u w:val="none"/>
        </w:rPr>
      </w:pPr>
    </w:p>
    <w:p w:rsidR="00517A27" w:rsidRDefault="00517A27" w:rsidP="001F43DD">
      <w:pPr>
        <w:pStyle w:val="Ttulo6"/>
        <w:jc w:val="center"/>
        <w:rPr>
          <w:rFonts w:ascii="News Gothic MT" w:hAnsi="News Gothic MT"/>
          <w:bCs/>
          <w:sz w:val="28"/>
          <w:szCs w:val="28"/>
          <w:u w:val="none"/>
        </w:rPr>
      </w:pPr>
    </w:p>
    <w:p w:rsidR="001F43DD" w:rsidRPr="00BC106F" w:rsidRDefault="001F43DD" w:rsidP="001F43DD">
      <w:pPr>
        <w:pStyle w:val="Ttulo6"/>
        <w:jc w:val="center"/>
        <w:rPr>
          <w:rFonts w:ascii="News Gothic MT" w:hAnsi="News Gothic MT"/>
          <w:bCs/>
          <w:sz w:val="120"/>
          <w:szCs w:val="120"/>
          <w:u w:val="none"/>
        </w:rPr>
      </w:pPr>
      <w:r w:rsidRPr="00BC106F">
        <w:rPr>
          <w:rFonts w:ascii="News Gothic MT" w:hAnsi="News Gothic MT"/>
          <w:bCs/>
          <w:sz w:val="120"/>
          <w:szCs w:val="120"/>
          <w:u w:val="none"/>
        </w:rPr>
        <w:t>BIOLOGIA</w:t>
      </w:r>
    </w:p>
    <w:p w:rsidR="001F43DD" w:rsidRPr="00BC106F" w:rsidRDefault="001F43DD" w:rsidP="001F43DD">
      <w:pPr>
        <w:pStyle w:val="Ttulo6"/>
        <w:jc w:val="center"/>
        <w:rPr>
          <w:rFonts w:ascii="News Gothic MT" w:hAnsi="News Gothic MT"/>
          <w:bCs/>
          <w:sz w:val="120"/>
          <w:szCs w:val="120"/>
          <w:u w:val="none"/>
        </w:rPr>
      </w:pPr>
      <w:r w:rsidRPr="00BC106F">
        <w:rPr>
          <w:rFonts w:ascii="News Gothic MT" w:hAnsi="News Gothic MT"/>
          <w:bCs/>
          <w:sz w:val="120"/>
          <w:szCs w:val="120"/>
          <w:u w:val="none"/>
        </w:rPr>
        <w:t>3º Ano</w:t>
      </w:r>
    </w:p>
    <w:p w:rsidR="001F43DD" w:rsidRPr="00BC106F" w:rsidRDefault="00560623" w:rsidP="001F43DD">
      <w:pPr>
        <w:pStyle w:val="Ttulo6"/>
        <w:jc w:val="center"/>
        <w:rPr>
          <w:rFonts w:ascii="News Gothic MT" w:hAnsi="News Gothic MT"/>
          <w:bCs/>
          <w:sz w:val="120"/>
          <w:szCs w:val="120"/>
          <w:u w:val="none"/>
        </w:rPr>
      </w:pPr>
      <w:r>
        <w:rPr>
          <w:rFonts w:ascii="News Gothic MT" w:hAnsi="News Gothic MT"/>
          <w:bCs/>
          <w:sz w:val="120"/>
          <w:szCs w:val="120"/>
          <w:u w:val="none"/>
        </w:rPr>
        <w:t>2</w:t>
      </w:r>
      <w:r w:rsidR="006A2F53">
        <w:rPr>
          <w:rFonts w:ascii="News Gothic MT" w:hAnsi="News Gothic MT"/>
          <w:bCs/>
          <w:sz w:val="120"/>
          <w:szCs w:val="120"/>
          <w:u w:val="none"/>
        </w:rPr>
        <w:t>º bimestre</w:t>
      </w:r>
    </w:p>
    <w:p w:rsidR="00517A27" w:rsidRDefault="00517A27" w:rsidP="001F43DD">
      <w:pPr>
        <w:pStyle w:val="Ttulo6"/>
        <w:rPr>
          <w:rFonts w:ascii="News Gothic MT" w:hAnsi="News Gothic MT"/>
          <w:b w:val="0"/>
          <w:bCs/>
          <w:sz w:val="40"/>
          <w:szCs w:val="40"/>
          <w:u w:val="none"/>
        </w:rPr>
      </w:pPr>
    </w:p>
    <w:p w:rsidR="00BC106F" w:rsidRDefault="00BC106F" w:rsidP="00BC106F">
      <w:pPr>
        <w:rPr>
          <w:lang w:val="pt-BR"/>
        </w:rPr>
      </w:pPr>
    </w:p>
    <w:p w:rsidR="00BC106F" w:rsidRDefault="00BC106F" w:rsidP="00BC106F">
      <w:pPr>
        <w:rPr>
          <w:lang w:val="pt-BR"/>
        </w:rPr>
      </w:pPr>
    </w:p>
    <w:p w:rsidR="00BC106F" w:rsidRDefault="00BC106F" w:rsidP="00BC106F">
      <w:pPr>
        <w:rPr>
          <w:lang w:val="pt-BR"/>
        </w:rPr>
      </w:pPr>
    </w:p>
    <w:p w:rsidR="00BC106F" w:rsidRDefault="00BC106F" w:rsidP="00BC106F">
      <w:pPr>
        <w:rPr>
          <w:lang w:val="pt-BR"/>
        </w:rPr>
      </w:pPr>
    </w:p>
    <w:p w:rsidR="00BC106F" w:rsidRDefault="00BC106F" w:rsidP="00BC106F">
      <w:pPr>
        <w:rPr>
          <w:lang w:val="pt-BR"/>
        </w:rPr>
      </w:pPr>
    </w:p>
    <w:p w:rsidR="00BC106F" w:rsidRPr="00BC106F" w:rsidRDefault="00BC106F" w:rsidP="00BC106F">
      <w:pPr>
        <w:rPr>
          <w:lang w:val="pt-BR"/>
        </w:rPr>
      </w:pPr>
    </w:p>
    <w:p w:rsidR="00517A27" w:rsidRDefault="00517A27" w:rsidP="001F43DD">
      <w:pPr>
        <w:pStyle w:val="Ttulo6"/>
        <w:rPr>
          <w:rFonts w:ascii="News Gothic MT" w:hAnsi="News Gothic MT"/>
          <w:b w:val="0"/>
          <w:bCs/>
          <w:sz w:val="40"/>
          <w:szCs w:val="40"/>
          <w:u w:val="none"/>
        </w:rPr>
      </w:pPr>
    </w:p>
    <w:p w:rsidR="00517A27" w:rsidRDefault="00517A27" w:rsidP="001F43DD">
      <w:pPr>
        <w:pStyle w:val="Ttulo6"/>
        <w:rPr>
          <w:rFonts w:ascii="News Gothic MT" w:hAnsi="News Gothic MT"/>
          <w:b w:val="0"/>
          <w:bCs/>
          <w:sz w:val="40"/>
          <w:szCs w:val="40"/>
          <w:u w:val="none"/>
        </w:rPr>
      </w:pPr>
    </w:p>
    <w:p w:rsidR="001F43DD" w:rsidRPr="001F43DD" w:rsidRDefault="001F43DD" w:rsidP="001F43DD">
      <w:pPr>
        <w:pStyle w:val="Ttulo6"/>
        <w:rPr>
          <w:rFonts w:ascii="News Gothic MT" w:hAnsi="News Gothic MT"/>
          <w:b w:val="0"/>
          <w:bCs/>
          <w:sz w:val="40"/>
          <w:szCs w:val="40"/>
          <w:u w:val="none"/>
        </w:rPr>
      </w:pPr>
      <w:proofErr w:type="gramStart"/>
      <w:r w:rsidRPr="001F43DD">
        <w:rPr>
          <w:rFonts w:ascii="News Gothic MT" w:hAnsi="News Gothic MT"/>
          <w:b w:val="0"/>
          <w:bCs/>
          <w:sz w:val="40"/>
          <w:szCs w:val="40"/>
          <w:u w:val="none"/>
        </w:rPr>
        <w:t>Aluno(</w:t>
      </w:r>
      <w:proofErr w:type="gramEnd"/>
      <w:r w:rsidRPr="001F43DD">
        <w:rPr>
          <w:rFonts w:ascii="News Gothic MT" w:hAnsi="News Gothic MT"/>
          <w:b w:val="0"/>
          <w:bCs/>
          <w:sz w:val="40"/>
          <w:szCs w:val="40"/>
          <w:u w:val="none"/>
        </w:rPr>
        <w:t>a): __________________________________</w:t>
      </w:r>
    </w:p>
    <w:p w:rsidR="001F43DD" w:rsidRPr="001F43DD" w:rsidRDefault="001F43DD" w:rsidP="001F43DD">
      <w:pPr>
        <w:pStyle w:val="Ttulo6"/>
        <w:rPr>
          <w:rFonts w:ascii="News Gothic MT" w:hAnsi="News Gothic MT"/>
          <w:b w:val="0"/>
          <w:bCs/>
          <w:sz w:val="40"/>
          <w:szCs w:val="40"/>
          <w:u w:val="none"/>
        </w:rPr>
      </w:pPr>
      <w:r w:rsidRPr="001F43DD">
        <w:rPr>
          <w:rFonts w:ascii="News Gothic MT" w:hAnsi="News Gothic MT"/>
          <w:b w:val="0"/>
          <w:bCs/>
          <w:sz w:val="40"/>
          <w:szCs w:val="40"/>
          <w:u w:val="none"/>
        </w:rPr>
        <w:t>Nº: _________</w:t>
      </w:r>
    </w:p>
    <w:p w:rsidR="001F43DD" w:rsidRPr="001F43DD" w:rsidRDefault="001F43DD" w:rsidP="001F43DD">
      <w:pPr>
        <w:rPr>
          <w:sz w:val="40"/>
          <w:szCs w:val="40"/>
          <w:lang w:val="pt-BR"/>
        </w:rPr>
      </w:pPr>
      <w:r w:rsidRPr="001F43DD">
        <w:rPr>
          <w:sz w:val="40"/>
          <w:szCs w:val="40"/>
          <w:lang w:val="pt-BR"/>
        </w:rPr>
        <w:t>Turma: _________</w:t>
      </w:r>
    </w:p>
    <w:p w:rsidR="001F43DD" w:rsidRPr="001F43DD" w:rsidRDefault="001F43DD" w:rsidP="001F43DD">
      <w:pPr>
        <w:rPr>
          <w:sz w:val="40"/>
          <w:szCs w:val="40"/>
          <w:lang w:val="pt-BR"/>
        </w:rPr>
      </w:pPr>
      <w:r w:rsidRPr="001F43DD">
        <w:rPr>
          <w:sz w:val="40"/>
          <w:szCs w:val="40"/>
          <w:lang w:val="pt-BR"/>
        </w:rPr>
        <w:t>Turno: Noturno</w:t>
      </w:r>
    </w:p>
    <w:p w:rsidR="001F43DD" w:rsidRPr="001F43DD" w:rsidRDefault="001F43DD" w:rsidP="001F43DD">
      <w:pPr>
        <w:rPr>
          <w:sz w:val="40"/>
          <w:szCs w:val="40"/>
          <w:lang w:val="pt-BR"/>
        </w:rPr>
      </w:pPr>
      <w:proofErr w:type="gramStart"/>
      <w:r w:rsidRPr="001F43DD">
        <w:rPr>
          <w:sz w:val="40"/>
          <w:szCs w:val="40"/>
          <w:lang w:val="pt-BR"/>
        </w:rPr>
        <w:t>Prof.</w:t>
      </w:r>
      <w:proofErr w:type="gramEnd"/>
      <w:r w:rsidRPr="001F43DD">
        <w:rPr>
          <w:sz w:val="40"/>
          <w:szCs w:val="40"/>
          <w:lang w:val="pt-BR"/>
        </w:rPr>
        <w:t>: Lourenço</w:t>
      </w:r>
    </w:p>
    <w:p w:rsidR="001F43DD" w:rsidRPr="001F43DD" w:rsidRDefault="001F43DD" w:rsidP="001F43DD">
      <w:pPr>
        <w:rPr>
          <w:lang w:val="pt-BR"/>
        </w:rPr>
      </w:pPr>
    </w:p>
    <w:p w:rsidR="00D32779" w:rsidRDefault="00D32779">
      <w:pPr>
        <w:pStyle w:val="Ttulo6"/>
        <w:pBdr>
          <w:bottom w:val="single" w:sz="4" w:space="1" w:color="auto"/>
        </w:pBdr>
        <w:jc w:val="center"/>
        <w:rPr>
          <w:rFonts w:ascii="News Gothic MT" w:hAnsi="News Gothic MT"/>
          <w:bCs/>
          <w:sz w:val="28"/>
          <w:szCs w:val="28"/>
          <w:u w:val="none"/>
        </w:rPr>
        <w:sectPr w:rsidR="00D32779" w:rsidSect="006E6983">
          <w:headerReference w:type="default" r:id="rId9"/>
          <w:footerReference w:type="default" r:id="rId10"/>
          <w:footnotePr>
            <w:pos w:val="sectEnd"/>
          </w:footnotePr>
          <w:endnotePr>
            <w:numFmt w:val="decimal"/>
            <w:numStart w:val="0"/>
          </w:endnotePr>
          <w:type w:val="continuous"/>
          <w:pgSz w:w="11907" w:h="16840" w:code="9"/>
          <w:pgMar w:top="1304" w:right="1021" w:bottom="851" w:left="1134" w:header="284" w:footer="794" w:gutter="0"/>
          <w:pgNumType w:start="1"/>
          <w:cols w:sep="1" w:space="397"/>
        </w:sectPr>
      </w:pPr>
    </w:p>
    <w:p w:rsidR="001572D8" w:rsidRDefault="001572D8">
      <w:pPr>
        <w:pStyle w:val="Ttulo6"/>
        <w:pBdr>
          <w:bottom w:val="single" w:sz="4" w:space="1" w:color="auto"/>
        </w:pBdr>
        <w:jc w:val="center"/>
        <w:rPr>
          <w:rFonts w:ascii="News Gothic MT" w:hAnsi="News Gothic MT"/>
          <w:bCs/>
          <w:sz w:val="28"/>
          <w:szCs w:val="28"/>
          <w:u w:val="none"/>
        </w:rPr>
      </w:pPr>
    </w:p>
    <w:p w:rsidR="006A2F53" w:rsidRDefault="006A2F53" w:rsidP="006A2F53">
      <w:pPr>
        <w:rPr>
          <w:lang w:val="pt-BR"/>
        </w:rPr>
      </w:pPr>
    </w:p>
    <w:p w:rsidR="006A2F53" w:rsidRDefault="006A2F53" w:rsidP="006A2F53">
      <w:pPr>
        <w:rPr>
          <w:lang w:val="pt-BR"/>
        </w:rPr>
      </w:pPr>
    </w:p>
    <w:p w:rsidR="006A2F53" w:rsidRDefault="006A2F53" w:rsidP="006A2F53">
      <w:pPr>
        <w:rPr>
          <w:lang w:val="pt-BR"/>
        </w:rPr>
      </w:pPr>
    </w:p>
    <w:p w:rsidR="004D0FBB" w:rsidRDefault="004D0FBB" w:rsidP="004D0FBB">
      <w:pPr>
        <w:pStyle w:val="Ttulo6"/>
        <w:pBdr>
          <w:bottom w:val="single" w:sz="4" w:space="1" w:color="auto"/>
        </w:pBdr>
        <w:jc w:val="center"/>
        <w:rPr>
          <w:rFonts w:ascii="Arial" w:hAnsi="Arial" w:cs="Arial"/>
          <w:b w:val="0"/>
          <w:bCs/>
          <w:sz w:val="28"/>
          <w:szCs w:val="28"/>
          <w:u w:val="none"/>
        </w:rPr>
      </w:pPr>
      <w:r w:rsidRPr="00C10307">
        <w:rPr>
          <w:rFonts w:ascii="Arial" w:hAnsi="Arial" w:cs="Arial"/>
          <w:b w:val="0"/>
          <w:bCs/>
          <w:sz w:val="28"/>
          <w:szCs w:val="28"/>
          <w:u w:val="none"/>
        </w:rPr>
        <w:lastRenderedPageBreak/>
        <w:t>ORIGEM DA VIDA</w:t>
      </w:r>
    </w:p>
    <w:p w:rsidR="004D0FBB" w:rsidRPr="00C10307" w:rsidRDefault="004D0FBB" w:rsidP="004D0FBB">
      <w:pPr>
        <w:pStyle w:val="Ttulo7"/>
        <w:ind w:left="0"/>
        <w:jc w:val="center"/>
        <w:rPr>
          <w:rFonts w:ascii="Arial" w:hAnsi="Arial" w:cs="Arial"/>
          <w:szCs w:val="24"/>
        </w:rPr>
      </w:pPr>
      <w:r w:rsidRPr="00C10307">
        <w:rPr>
          <w:rFonts w:ascii="Arial" w:hAnsi="Arial" w:cs="Arial"/>
          <w:szCs w:val="24"/>
        </w:rPr>
        <w:t>ABIOGÊNESE E BIOGÊNESE</w:t>
      </w:r>
    </w:p>
    <w:p w:rsidR="00C525BB" w:rsidRDefault="00C525BB" w:rsidP="00C525BB">
      <w:pPr>
        <w:widowControl w:val="0"/>
        <w:ind w:firstLine="720"/>
        <w:jc w:val="both"/>
        <w:rPr>
          <w:rFonts w:ascii="Arial" w:hAnsi="Arial" w:cs="Arial"/>
          <w:snapToGrid w:val="0"/>
          <w:sz w:val="22"/>
          <w:szCs w:val="22"/>
          <w:lang w:val="pt-BR"/>
        </w:rPr>
      </w:pPr>
    </w:p>
    <w:p w:rsidR="00C525BB" w:rsidRPr="00033855" w:rsidRDefault="00C525BB" w:rsidP="00C525BB">
      <w:pPr>
        <w:widowControl w:val="0"/>
        <w:ind w:firstLine="720"/>
        <w:jc w:val="both"/>
        <w:rPr>
          <w:rFonts w:ascii="Arial" w:hAnsi="Arial" w:cs="Arial"/>
          <w:snapToGrid w:val="0"/>
          <w:sz w:val="22"/>
          <w:szCs w:val="22"/>
          <w:lang w:val="pt-BR"/>
        </w:rPr>
      </w:pPr>
      <w:r w:rsidRPr="00033855">
        <w:rPr>
          <w:rFonts w:ascii="Arial" w:hAnsi="Arial" w:cs="Arial"/>
          <w:snapToGrid w:val="0"/>
          <w:sz w:val="22"/>
          <w:szCs w:val="22"/>
          <w:lang w:val="pt-BR"/>
        </w:rPr>
        <w:t>A teoria da abiogênese (geração espontânea) sugeria que seres vivos pudessem se originar de matéria inanimada.  Acreditaram, por exemplo, que os peixes provinham do lodo do fundo das águas.   Tal teoria foi largamente aceita até meados do século XIX, quando Pasteur realizou um experimento para afast</w:t>
      </w:r>
      <w:r>
        <w:rPr>
          <w:rFonts w:ascii="Arial" w:hAnsi="Arial" w:cs="Arial"/>
          <w:snapToGrid w:val="0"/>
          <w:sz w:val="22"/>
          <w:szCs w:val="22"/>
          <w:lang w:val="pt-BR"/>
        </w:rPr>
        <w:t>á</w:t>
      </w:r>
      <w:r w:rsidRPr="00033855">
        <w:rPr>
          <w:rFonts w:ascii="Arial" w:hAnsi="Arial" w:cs="Arial"/>
          <w:snapToGrid w:val="0"/>
          <w:sz w:val="22"/>
          <w:szCs w:val="22"/>
          <w:lang w:val="pt-BR"/>
        </w:rPr>
        <w:t>-la de vez do mundo científico.</w:t>
      </w:r>
    </w:p>
    <w:p w:rsidR="00C525BB" w:rsidRDefault="00C525BB" w:rsidP="00C525BB">
      <w:pPr>
        <w:widowControl w:val="0"/>
        <w:ind w:firstLine="720"/>
        <w:jc w:val="both"/>
        <w:rPr>
          <w:rFonts w:ascii="Arial" w:hAnsi="Arial" w:cs="Arial"/>
          <w:snapToGrid w:val="0"/>
          <w:sz w:val="22"/>
          <w:szCs w:val="22"/>
          <w:lang w:val="pt-BR"/>
        </w:rPr>
      </w:pPr>
      <w:r>
        <w:rPr>
          <w:rFonts w:ascii="Arial" w:hAnsi="Arial" w:cs="Arial"/>
          <w:snapToGrid w:val="0"/>
          <w:sz w:val="22"/>
          <w:szCs w:val="22"/>
          <w:lang w:val="pt-BR"/>
        </w:rPr>
        <w:t xml:space="preserve">O filósofo Aristóteles (384-322 </w:t>
      </w:r>
      <w:proofErr w:type="gramStart"/>
      <w:r>
        <w:rPr>
          <w:rFonts w:ascii="Arial" w:hAnsi="Arial" w:cs="Arial"/>
          <w:snapToGrid w:val="0"/>
          <w:sz w:val="22"/>
          <w:szCs w:val="22"/>
          <w:lang w:val="pt-BR"/>
        </w:rPr>
        <w:t>a.C.</w:t>
      </w:r>
      <w:proofErr w:type="gramEnd"/>
      <w:r>
        <w:rPr>
          <w:rFonts w:ascii="Arial" w:hAnsi="Arial" w:cs="Arial"/>
          <w:snapToGrid w:val="0"/>
          <w:sz w:val="22"/>
          <w:szCs w:val="22"/>
          <w:lang w:val="pt-BR"/>
        </w:rPr>
        <w:t xml:space="preserve">) admitia a geração espontânea, e seu pensamento levou filósofos e cientistas ilustres do Renascimento, como o francês René Descartes (1596-1650) e o inglês Isaac Newton (1642-1650), a adotarem a abiogênese para explicar a origem de certos organismos. Ficou famoso por sua originalidade o médico belga Jan Baptista van </w:t>
      </w:r>
      <w:proofErr w:type="spellStart"/>
      <w:r>
        <w:rPr>
          <w:rFonts w:ascii="Arial" w:hAnsi="Arial" w:cs="Arial"/>
          <w:snapToGrid w:val="0"/>
          <w:sz w:val="22"/>
          <w:szCs w:val="22"/>
          <w:lang w:val="pt-BR"/>
        </w:rPr>
        <w:t>Helmont</w:t>
      </w:r>
      <w:proofErr w:type="spellEnd"/>
      <w:r>
        <w:rPr>
          <w:rFonts w:ascii="Arial" w:hAnsi="Arial" w:cs="Arial"/>
          <w:snapToGrid w:val="0"/>
          <w:sz w:val="22"/>
          <w:szCs w:val="22"/>
          <w:lang w:val="pt-BR"/>
        </w:rPr>
        <w:t xml:space="preserve"> (1577-1644), que elaborou um método para produzir ratos por geração espontânea.</w:t>
      </w:r>
    </w:p>
    <w:p w:rsidR="00E67675" w:rsidRDefault="00157C2E" w:rsidP="00C525BB">
      <w:pPr>
        <w:widowControl w:val="0"/>
        <w:ind w:firstLine="720"/>
        <w:jc w:val="both"/>
        <w:rPr>
          <w:rFonts w:ascii="Arial" w:hAnsi="Arial" w:cs="Arial"/>
          <w:snapToGrid w:val="0"/>
          <w:sz w:val="22"/>
          <w:szCs w:val="22"/>
          <w:lang w:val="pt-BR"/>
        </w:rPr>
      </w:pPr>
      <w:r>
        <w:rPr>
          <w:noProof/>
          <w:color w:val="0000FF"/>
          <w:sz w:val="22"/>
          <w:szCs w:val="22"/>
          <w:lang w:val="pt-BR"/>
        </w:rPr>
        <w:pict>
          <v:shapetype id="_x0000_t202" coordsize="21600,21600" o:spt="202" path="m,l,21600r21600,l21600,xe">
            <v:stroke joinstyle="miter"/>
            <v:path gradientshapeok="t" o:connecttype="rect"/>
          </v:shapetype>
          <v:shape id="_x0000_s1256" type="#_x0000_t202" style="position:absolute;left:0;text-align:left;margin-left:231.85pt;margin-top:146.55pt;width:190.3pt;height:27pt;z-index:251652608">
            <v:textbox>
              <w:txbxContent>
                <w:p w:rsidR="004D0FBB" w:rsidRPr="00BF5EFE" w:rsidRDefault="004D0FBB" w:rsidP="004D0FBB">
                  <w:pPr>
                    <w:rPr>
                      <w:sz w:val="18"/>
                      <w:szCs w:val="18"/>
                      <w:lang w:val="pt-BR"/>
                    </w:rPr>
                  </w:pPr>
                  <w:r w:rsidRPr="00BF5EFE">
                    <w:rPr>
                      <w:rFonts w:ascii="Arial" w:hAnsi="Arial" w:cs="Arial"/>
                      <w:snapToGrid w:val="0"/>
                      <w:sz w:val="18"/>
                      <w:szCs w:val="18"/>
                      <w:lang w:val="pt-BR"/>
                    </w:rPr>
                    <w:t xml:space="preserve">Experimento de </w:t>
                  </w:r>
                  <w:proofErr w:type="spellStart"/>
                  <w:r w:rsidRPr="00BF5EFE">
                    <w:rPr>
                      <w:rFonts w:ascii="Arial" w:hAnsi="Arial" w:cs="Arial"/>
                      <w:snapToGrid w:val="0"/>
                      <w:sz w:val="18"/>
                      <w:szCs w:val="18"/>
                      <w:lang w:val="pt-BR"/>
                    </w:rPr>
                    <w:t>Redi</w:t>
                  </w:r>
                  <w:proofErr w:type="spellEnd"/>
                  <w:r w:rsidRPr="00BF5EFE">
                    <w:rPr>
                      <w:rFonts w:ascii="Arial" w:hAnsi="Arial" w:cs="Arial"/>
                      <w:snapToGrid w:val="0"/>
                      <w:sz w:val="18"/>
                      <w:szCs w:val="18"/>
                      <w:lang w:val="pt-BR"/>
                    </w:rPr>
                    <w:t xml:space="preserve">, para derrubar a Teoria da </w:t>
                  </w:r>
                  <w:proofErr w:type="gramStart"/>
                  <w:r w:rsidRPr="00BF5EFE">
                    <w:rPr>
                      <w:rFonts w:ascii="Arial" w:hAnsi="Arial" w:cs="Arial"/>
                      <w:snapToGrid w:val="0"/>
                      <w:sz w:val="18"/>
                      <w:szCs w:val="18"/>
                      <w:lang w:val="pt-BR"/>
                    </w:rPr>
                    <w:t>Abiogênese</w:t>
                  </w:r>
                  <w:proofErr w:type="gramEnd"/>
                </w:p>
              </w:txbxContent>
            </v:textbox>
            <w10:wrap type="square"/>
          </v:shape>
        </w:pict>
      </w:r>
      <w:r w:rsidR="00E67675">
        <w:rPr>
          <w:rFonts w:ascii="Arial" w:hAnsi="Arial" w:cs="Arial"/>
          <w:noProof/>
          <w:sz w:val="22"/>
          <w:szCs w:val="22"/>
          <w:lang w:val="pt-BR"/>
        </w:rPr>
        <w:drawing>
          <wp:anchor distT="0" distB="0" distL="114300" distR="114300" simplePos="0" relativeHeight="251651584" behindDoc="0" locked="0" layoutInCell="1" allowOverlap="1">
            <wp:simplePos x="0" y="0"/>
            <wp:positionH relativeFrom="column">
              <wp:posOffset>124460</wp:posOffset>
            </wp:positionH>
            <wp:positionV relativeFrom="paragraph">
              <wp:posOffset>78740</wp:posOffset>
            </wp:positionV>
            <wp:extent cx="5717540" cy="2345690"/>
            <wp:effectExtent l="19050" t="19050" r="16510" b="16510"/>
            <wp:wrapSquare wrapText="bothSides"/>
            <wp:docPr id="231" name="Imagem 231" descr="CC16B7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C16B78E"/>
                    <pic:cNvPicPr>
                      <a:picLocks noChangeAspect="1" noChangeArrowheads="1"/>
                    </pic:cNvPicPr>
                  </pic:nvPicPr>
                  <pic:blipFill>
                    <a:blip r:embed="rId11" cstate="print">
                      <a:grayscl/>
                    </a:blip>
                    <a:srcRect/>
                    <a:stretch>
                      <a:fillRect/>
                    </a:stretch>
                  </pic:blipFill>
                  <pic:spPr bwMode="auto">
                    <a:xfrm>
                      <a:off x="0" y="0"/>
                      <a:ext cx="5717540" cy="2345690"/>
                    </a:xfrm>
                    <a:prstGeom prst="rect">
                      <a:avLst/>
                    </a:prstGeom>
                    <a:noFill/>
                    <a:ln w="9525">
                      <a:solidFill>
                        <a:srgbClr val="000000"/>
                      </a:solidFill>
                      <a:miter lim="800000"/>
                      <a:headEnd/>
                      <a:tailEnd/>
                    </a:ln>
                  </pic:spPr>
                </pic:pic>
              </a:graphicData>
            </a:graphic>
          </wp:anchor>
        </w:drawing>
      </w:r>
    </w:p>
    <w:p w:rsidR="00C525BB" w:rsidRDefault="00C525BB" w:rsidP="00C525BB">
      <w:pPr>
        <w:widowControl w:val="0"/>
        <w:ind w:firstLine="720"/>
        <w:jc w:val="both"/>
        <w:rPr>
          <w:rFonts w:ascii="Arial" w:hAnsi="Arial" w:cs="Arial"/>
          <w:snapToGrid w:val="0"/>
          <w:sz w:val="22"/>
          <w:szCs w:val="22"/>
          <w:lang w:val="pt-BR"/>
        </w:rPr>
      </w:pPr>
      <w:r>
        <w:rPr>
          <w:rFonts w:ascii="Arial" w:hAnsi="Arial" w:cs="Arial"/>
          <w:snapToGrid w:val="0"/>
          <w:sz w:val="22"/>
          <w:szCs w:val="22"/>
          <w:lang w:val="pt-BR"/>
        </w:rPr>
        <w:t xml:space="preserve">Um dos primeiros experimentos científicos sobre a origem de seres vivos foi realizado pelo médico italiano Francesco </w:t>
      </w:r>
      <w:proofErr w:type="spellStart"/>
      <w:r>
        <w:rPr>
          <w:rFonts w:ascii="Arial" w:hAnsi="Arial" w:cs="Arial"/>
          <w:snapToGrid w:val="0"/>
          <w:sz w:val="22"/>
          <w:szCs w:val="22"/>
          <w:lang w:val="pt-BR"/>
        </w:rPr>
        <w:t>Redi</w:t>
      </w:r>
      <w:proofErr w:type="spellEnd"/>
      <w:r>
        <w:rPr>
          <w:rFonts w:ascii="Arial" w:hAnsi="Arial" w:cs="Arial"/>
          <w:snapToGrid w:val="0"/>
          <w:sz w:val="22"/>
          <w:szCs w:val="22"/>
          <w:lang w:val="pt-BR"/>
        </w:rPr>
        <w:t xml:space="preserve"> (1626-1697).</w:t>
      </w:r>
    </w:p>
    <w:p w:rsidR="002F6E9C" w:rsidRDefault="00C525BB" w:rsidP="00C525BB">
      <w:pPr>
        <w:widowControl w:val="0"/>
        <w:ind w:firstLine="720"/>
        <w:jc w:val="both"/>
        <w:rPr>
          <w:rFonts w:ascii="Arial" w:hAnsi="Arial" w:cs="Arial"/>
          <w:snapToGrid w:val="0"/>
          <w:sz w:val="22"/>
          <w:szCs w:val="22"/>
          <w:lang w:val="pt-BR"/>
        </w:rPr>
      </w:pPr>
      <w:r>
        <w:rPr>
          <w:rFonts w:ascii="Arial" w:hAnsi="Arial" w:cs="Arial"/>
          <w:snapToGrid w:val="0"/>
          <w:sz w:val="22"/>
          <w:szCs w:val="22"/>
          <w:lang w:val="pt-BR"/>
        </w:rPr>
        <w:t xml:space="preserve">Em </w:t>
      </w:r>
      <w:r w:rsidRPr="00033855">
        <w:rPr>
          <w:rFonts w:ascii="Arial" w:hAnsi="Arial" w:cs="Arial"/>
          <w:snapToGrid w:val="0"/>
          <w:sz w:val="22"/>
          <w:szCs w:val="22"/>
          <w:lang w:val="pt-BR"/>
        </w:rPr>
        <w:t xml:space="preserve">1668, o </w:t>
      </w:r>
      <w:proofErr w:type="spellStart"/>
      <w:r w:rsidRPr="00033855">
        <w:rPr>
          <w:rFonts w:ascii="Arial" w:hAnsi="Arial" w:cs="Arial"/>
          <w:snapToGrid w:val="0"/>
          <w:sz w:val="22"/>
          <w:szCs w:val="22"/>
          <w:lang w:val="pt-BR"/>
        </w:rPr>
        <w:t>Redi</w:t>
      </w:r>
      <w:proofErr w:type="spellEnd"/>
      <w:r w:rsidRPr="00033855">
        <w:rPr>
          <w:rFonts w:ascii="Arial" w:hAnsi="Arial" w:cs="Arial"/>
          <w:snapToGrid w:val="0"/>
          <w:sz w:val="22"/>
          <w:szCs w:val="22"/>
          <w:lang w:val="pt-BR"/>
        </w:rPr>
        <w:t xml:space="preserve"> iniciou a contestação da abiogênese. Mostrou que o surgimento de larvas de moscas só ocorria quando os frascos ficavam abertos, conforme a figura abaixo. Contrariou, assim, aqueles que achavam que carne podre se transformava em “bichos”.</w:t>
      </w:r>
    </w:p>
    <w:p w:rsidR="002F6E9C" w:rsidRDefault="002F6E9C" w:rsidP="004D0FBB">
      <w:pPr>
        <w:widowControl w:val="0"/>
        <w:ind w:firstLine="720"/>
        <w:jc w:val="both"/>
        <w:rPr>
          <w:rFonts w:ascii="Arial" w:hAnsi="Arial" w:cs="Arial"/>
          <w:snapToGrid w:val="0"/>
          <w:sz w:val="22"/>
          <w:szCs w:val="22"/>
          <w:lang w:val="pt-BR"/>
        </w:rPr>
      </w:pPr>
    </w:p>
    <w:p w:rsidR="004D0FBB" w:rsidRPr="00033855" w:rsidRDefault="000705EC" w:rsidP="00AE4E24">
      <w:pPr>
        <w:widowControl w:val="0"/>
        <w:ind w:firstLine="720"/>
        <w:rPr>
          <w:rFonts w:ascii="Arial" w:hAnsi="Arial" w:cs="Arial"/>
          <w:snapToGrid w:val="0"/>
          <w:sz w:val="22"/>
          <w:szCs w:val="22"/>
          <w:lang w:val="pt-BR"/>
        </w:rPr>
      </w:pPr>
      <w:r>
        <w:rPr>
          <w:rFonts w:ascii="Arial" w:hAnsi="Arial" w:cs="Arial"/>
          <w:noProof/>
          <w:sz w:val="22"/>
          <w:szCs w:val="22"/>
          <w:lang w:val="pt-BR"/>
        </w:rPr>
        <w:drawing>
          <wp:anchor distT="0" distB="0" distL="114300" distR="114300" simplePos="0" relativeHeight="251655680" behindDoc="0" locked="0" layoutInCell="1" allowOverlap="1">
            <wp:simplePos x="0" y="0"/>
            <wp:positionH relativeFrom="column">
              <wp:posOffset>15240</wp:posOffset>
            </wp:positionH>
            <wp:positionV relativeFrom="paragraph">
              <wp:posOffset>27305</wp:posOffset>
            </wp:positionV>
            <wp:extent cx="4363720" cy="2560320"/>
            <wp:effectExtent l="19050" t="19050" r="17780" b="11430"/>
            <wp:wrapSquare wrapText="bothSides"/>
            <wp:docPr id="236" name="Imagem 236" descr="CE1F9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E1F9ACC"/>
                    <pic:cNvPicPr>
                      <a:picLocks noChangeAspect="1" noChangeArrowheads="1"/>
                    </pic:cNvPicPr>
                  </pic:nvPicPr>
                  <pic:blipFill>
                    <a:blip r:embed="rId12" cstate="print">
                      <a:lum bright="-6000" contrast="12000"/>
                      <a:grayscl/>
                    </a:blip>
                    <a:srcRect l="2499" t="6413" r="7500" b="3856"/>
                    <a:stretch>
                      <a:fillRect/>
                    </a:stretch>
                  </pic:blipFill>
                  <pic:spPr bwMode="auto">
                    <a:xfrm>
                      <a:off x="0" y="0"/>
                      <a:ext cx="4363720" cy="2560320"/>
                    </a:xfrm>
                    <a:prstGeom prst="rect">
                      <a:avLst/>
                    </a:prstGeom>
                    <a:noFill/>
                    <a:ln w="9525">
                      <a:solidFill>
                        <a:srgbClr val="000000"/>
                      </a:solidFill>
                      <a:miter lim="800000"/>
                      <a:headEnd/>
                      <a:tailEnd/>
                    </a:ln>
                  </pic:spPr>
                </pic:pic>
              </a:graphicData>
            </a:graphic>
          </wp:anchor>
        </w:drawing>
      </w:r>
      <w:r w:rsidR="004D0FBB" w:rsidRPr="00033855">
        <w:rPr>
          <w:rFonts w:ascii="Arial" w:hAnsi="Arial" w:cs="Arial"/>
          <w:snapToGrid w:val="0"/>
          <w:sz w:val="22"/>
          <w:szCs w:val="22"/>
          <w:lang w:val="pt-BR"/>
        </w:rPr>
        <w:t xml:space="preserve">Com a invenção do microscópio, os defensores da abiogênese conseguiram “enxergar” o surgimento de microrganismos a partir de caldo de carne, por exemplo. </w:t>
      </w:r>
    </w:p>
    <w:p w:rsidR="004D0FBB" w:rsidRPr="00033855" w:rsidRDefault="004D0FBB" w:rsidP="000705EC">
      <w:pPr>
        <w:widowControl w:val="0"/>
        <w:ind w:firstLine="720"/>
        <w:rPr>
          <w:rFonts w:ascii="Arial" w:hAnsi="Arial" w:cs="Arial"/>
          <w:snapToGrid w:val="0"/>
          <w:sz w:val="22"/>
          <w:szCs w:val="22"/>
          <w:lang w:val="pt-BR"/>
        </w:rPr>
      </w:pPr>
      <w:r w:rsidRPr="00033855">
        <w:rPr>
          <w:rFonts w:ascii="Arial" w:hAnsi="Arial" w:cs="Arial"/>
          <w:snapToGrid w:val="0"/>
          <w:sz w:val="22"/>
          <w:szCs w:val="22"/>
          <w:lang w:val="pt-BR"/>
        </w:rPr>
        <w:t>Em 1776,</w:t>
      </w:r>
      <w:proofErr w:type="gramStart"/>
      <w:r w:rsidRPr="00033855">
        <w:rPr>
          <w:rFonts w:ascii="Arial" w:hAnsi="Arial" w:cs="Arial"/>
          <w:snapToGrid w:val="0"/>
          <w:sz w:val="22"/>
          <w:szCs w:val="22"/>
          <w:lang w:val="pt-BR"/>
        </w:rPr>
        <w:t xml:space="preserve">  </w:t>
      </w:r>
      <w:proofErr w:type="gramEnd"/>
      <w:r w:rsidRPr="00033855">
        <w:rPr>
          <w:rFonts w:ascii="Arial" w:hAnsi="Arial" w:cs="Arial"/>
          <w:snapToGrid w:val="0"/>
          <w:sz w:val="22"/>
          <w:szCs w:val="22"/>
          <w:lang w:val="pt-BR"/>
        </w:rPr>
        <w:t xml:space="preserve">o padre e biólogo italiano </w:t>
      </w:r>
      <w:proofErr w:type="spellStart"/>
      <w:r w:rsidRPr="00033855">
        <w:rPr>
          <w:rFonts w:ascii="Arial" w:hAnsi="Arial" w:cs="Arial"/>
          <w:snapToGrid w:val="0"/>
          <w:sz w:val="22"/>
          <w:szCs w:val="22"/>
          <w:lang w:val="pt-BR"/>
        </w:rPr>
        <w:t>Lazzaro</w:t>
      </w:r>
      <w:proofErr w:type="spellEnd"/>
      <w:r w:rsidRPr="00033855">
        <w:rPr>
          <w:rFonts w:ascii="Arial" w:hAnsi="Arial" w:cs="Arial"/>
          <w:snapToGrid w:val="0"/>
          <w:sz w:val="22"/>
          <w:szCs w:val="22"/>
          <w:lang w:val="pt-BR"/>
        </w:rPr>
        <w:t xml:space="preserve"> </w:t>
      </w:r>
      <w:proofErr w:type="spellStart"/>
      <w:r w:rsidRPr="00033855">
        <w:rPr>
          <w:rFonts w:ascii="Arial" w:hAnsi="Arial" w:cs="Arial"/>
          <w:snapToGrid w:val="0"/>
          <w:sz w:val="22"/>
          <w:szCs w:val="22"/>
          <w:lang w:val="pt-BR"/>
        </w:rPr>
        <w:t>Spallanzanni</w:t>
      </w:r>
      <w:proofErr w:type="spellEnd"/>
      <w:r w:rsidRPr="00033855">
        <w:rPr>
          <w:rFonts w:ascii="Arial" w:hAnsi="Arial" w:cs="Arial"/>
          <w:snapToGrid w:val="0"/>
          <w:sz w:val="22"/>
          <w:szCs w:val="22"/>
          <w:lang w:val="pt-BR"/>
        </w:rPr>
        <w:t xml:space="preserve"> ferveu frascos com caldo nutritivos e os fechou. Assim não surgiram microrganismos. Os defensores da abiogênese diziam que ao fechar os frascos, impedia-se que o </w:t>
      </w:r>
      <w:r w:rsidRPr="00033855">
        <w:rPr>
          <w:rFonts w:ascii="Arial" w:hAnsi="Arial" w:cs="Arial"/>
          <w:b/>
          <w:snapToGrid w:val="0"/>
          <w:sz w:val="22"/>
          <w:szCs w:val="22"/>
          <w:lang w:val="pt-BR"/>
        </w:rPr>
        <w:t>princípio ativo</w:t>
      </w:r>
      <w:r w:rsidRPr="00033855">
        <w:rPr>
          <w:rFonts w:ascii="Arial" w:hAnsi="Arial" w:cs="Arial"/>
          <w:snapToGrid w:val="0"/>
          <w:sz w:val="22"/>
          <w:szCs w:val="22"/>
          <w:lang w:val="pt-BR"/>
        </w:rPr>
        <w:t xml:space="preserve"> entrasse no recipiente.</w:t>
      </w:r>
    </w:p>
    <w:p w:rsidR="004D0FBB" w:rsidRDefault="004D0FBB" w:rsidP="004D0FBB">
      <w:pPr>
        <w:widowControl w:val="0"/>
        <w:ind w:firstLine="720"/>
        <w:rPr>
          <w:rFonts w:ascii="Arial" w:hAnsi="Arial" w:cs="Arial"/>
          <w:snapToGrid w:val="0"/>
          <w:sz w:val="22"/>
          <w:szCs w:val="22"/>
          <w:lang w:val="pt-BR"/>
        </w:rPr>
      </w:pPr>
      <w:r w:rsidRPr="00033855">
        <w:rPr>
          <w:rFonts w:ascii="Arial" w:hAnsi="Arial" w:cs="Arial"/>
          <w:snapToGrid w:val="0"/>
          <w:sz w:val="22"/>
          <w:szCs w:val="22"/>
          <w:lang w:val="pt-BR"/>
        </w:rPr>
        <w:t xml:space="preserve">O francês Louis Pasteur realizou um experimento para contestar novamente a abiogênese. </w:t>
      </w:r>
      <w:r w:rsidRPr="00033855">
        <w:rPr>
          <w:rFonts w:ascii="Arial" w:hAnsi="Arial" w:cs="Arial"/>
          <w:snapToGrid w:val="0"/>
          <w:sz w:val="22"/>
          <w:szCs w:val="22"/>
          <w:lang w:val="pt-BR"/>
        </w:rPr>
        <w:lastRenderedPageBreak/>
        <w:t xml:space="preserve">Colocou caldo de cultura em frascos com gargalo recurvado que, deixados em repouso durante meses, não desenvolviam </w:t>
      </w:r>
      <w:proofErr w:type="spellStart"/>
      <w:r w:rsidRPr="00033855">
        <w:rPr>
          <w:rFonts w:ascii="Arial" w:hAnsi="Arial" w:cs="Arial"/>
          <w:snapToGrid w:val="0"/>
          <w:sz w:val="22"/>
          <w:szCs w:val="22"/>
          <w:lang w:val="pt-BR"/>
        </w:rPr>
        <w:t>microorganismos</w:t>
      </w:r>
      <w:proofErr w:type="spellEnd"/>
      <w:r w:rsidRPr="00033855">
        <w:rPr>
          <w:rFonts w:ascii="Arial" w:hAnsi="Arial" w:cs="Arial"/>
          <w:snapToGrid w:val="0"/>
          <w:sz w:val="22"/>
          <w:szCs w:val="22"/>
          <w:lang w:val="pt-BR"/>
        </w:rPr>
        <w:t>; inclinando tais frascos e fazendo o caldo atingir a curva do gargalo, ele demonstrou o desenvolvimento dos micróbios ali retidos e provou que seres vivos provinham de outros preexistentes (</w:t>
      </w:r>
      <w:r w:rsidRPr="00033855">
        <w:rPr>
          <w:rFonts w:ascii="Arial" w:hAnsi="Arial" w:cs="Arial"/>
          <w:b/>
          <w:snapToGrid w:val="0"/>
          <w:sz w:val="22"/>
          <w:szCs w:val="22"/>
          <w:lang w:val="pt-BR"/>
        </w:rPr>
        <w:t>biogênese</w:t>
      </w:r>
      <w:r w:rsidRPr="00033855">
        <w:rPr>
          <w:rFonts w:ascii="Arial" w:hAnsi="Arial" w:cs="Arial"/>
          <w:snapToGrid w:val="0"/>
          <w:sz w:val="22"/>
          <w:szCs w:val="22"/>
          <w:lang w:val="pt-BR"/>
        </w:rPr>
        <w:t>).</w:t>
      </w:r>
    </w:p>
    <w:p w:rsidR="00AE4E24" w:rsidRDefault="00AE4E24" w:rsidP="004D0FBB">
      <w:pPr>
        <w:widowControl w:val="0"/>
        <w:ind w:firstLine="720"/>
        <w:rPr>
          <w:rFonts w:ascii="Arial" w:hAnsi="Arial" w:cs="Arial"/>
          <w:snapToGrid w:val="0"/>
          <w:sz w:val="22"/>
          <w:szCs w:val="22"/>
          <w:lang w:val="pt-BR"/>
        </w:rPr>
      </w:pPr>
    </w:p>
    <w:p w:rsidR="004D0FBB" w:rsidRPr="00033855" w:rsidRDefault="004D0FBB" w:rsidP="004D0FBB">
      <w:pPr>
        <w:pStyle w:val="Ttulo7"/>
        <w:pBdr>
          <w:bottom w:val="single" w:sz="4" w:space="1" w:color="auto"/>
        </w:pBdr>
        <w:jc w:val="center"/>
        <w:rPr>
          <w:rFonts w:ascii="Arial" w:hAnsi="Arial" w:cs="Arial"/>
          <w:sz w:val="22"/>
          <w:szCs w:val="22"/>
        </w:rPr>
      </w:pPr>
      <w:r w:rsidRPr="00033855">
        <w:rPr>
          <w:rFonts w:ascii="Arial" w:hAnsi="Arial" w:cs="Arial"/>
          <w:sz w:val="22"/>
          <w:szCs w:val="22"/>
        </w:rPr>
        <w:t>CONDIÇÕES DA TERRA PRIMITIVA</w:t>
      </w:r>
    </w:p>
    <w:p w:rsidR="00234236" w:rsidRDefault="00234236" w:rsidP="00234236">
      <w:pPr>
        <w:widowControl w:val="0"/>
        <w:ind w:firstLine="720"/>
        <w:jc w:val="both"/>
        <w:rPr>
          <w:rFonts w:ascii="Arial" w:hAnsi="Arial" w:cs="Arial"/>
          <w:snapToGrid w:val="0"/>
          <w:sz w:val="22"/>
          <w:szCs w:val="22"/>
          <w:lang w:val="pt-BR"/>
        </w:rPr>
      </w:pPr>
      <w:r>
        <w:rPr>
          <w:rFonts w:ascii="Arial" w:hAnsi="Arial" w:cs="Arial"/>
          <w:snapToGrid w:val="0"/>
          <w:sz w:val="22"/>
          <w:szCs w:val="22"/>
          <w:lang w:val="pt-BR"/>
        </w:rPr>
        <w:t>Há evidências científicas de que a Terra surgiu há aproximadamente 4,5 bilhões de anos, a partir da aglomeração de poeira, rochas e gases que giravam ao redor do Sol em formação. Acredita-se que o processo de aglomeração gerou tanta pressão e calor que o material rochoso se fundiu, originando uma esfera incandescente, a Terra.</w:t>
      </w:r>
    </w:p>
    <w:p w:rsidR="00234236" w:rsidRDefault="00234236" w:rsidP="00234236">
      <w:pPr>
        <w:widowControl w:val="0"/>
        <w:ind w:firstLine="720"/>
        <w:jc w:val="both"/>
        <w:rPr>
          <w:rFonts w:ascii="Arial" w:hAnsi="Arial" w:cs="Arial"/>
          <w:snapToGrid w:val="0"/>
          <w:sz w:val="22"/>
          <w:szCs w:val="22"/>
          <w:lang w:val="pt-BR"/>
        </w:rPr>
      </w:pPr>
      <w:r>
        <w:rPr>
          <w:rFonts w:ascii="Arial" w:hAnsi="Arial" w:cs="Arial"/>
          <w:snapToGrid w:val="0"/>
          <w:sz w:val="22"/>
          <w:szCs w:val="22"/>
          <w:lang w:val="pt-BR"/>
        </w:rPr>
        <w:t xml:space="preserve">Quando a Terra já tinha cerca de </w:t>
      </w:r>
      <w:proofErr w:type="gramStart"/>
      <w:r>
        <w:rPr>
          <w:rFonts w:ascii="Arial" w:hAnsi="Arial" w:cs="Arial"/>
          <w:snapToGrid w:val="0"/>
          <w:sz w:val="22"/>
          <w:szCs w:val="22"/>
          <w:lang w:val="pt-BR"/>
        </w:rPr>
        <w:t>1</w:t>
      </w:r>
      <w:proofErr w:type="gramEnd"/>
      <w:r>
        <w:rPr>
          <w:rFonts w:ascii="Arial" w:hAnsi="Arial" w:cs="Arial"/>
          <w:snapToGrid w:val="0"/>
          <w:sz w:val="22"/>
          <w:szCs w:val="22"/>
          <w:lang w:val="pt-BR"/>
        </w:rPr>
        <w:t xml:space="preserve"> milhão de anos, sua superfície já havia resfriado o bastante para permitir a existência de uma crosta sólida. Em breve, a água proveniente das chuvas torrenciais começou a acumular em depressões, iniciando a formação dos oceanos. É nesse ambiente, que a vida pode ter surgido.</w:t>
      </w:r>
    </w:p>
    <w:p w:rsidR="00234236" w:rsidRDefault="00234236" w:rsidP="00234236">
      <w:pPr>
        <w:widowControl w:val="0"/>
        <w:ind w:firstLine="720"/>
        <w:jc w:val="center"/>
        <w:rPr>
          <w:rFonts w:ascii="Arial" w:hAnsi="Arial" w:cs="Arial"/>
          <w:snapToGrid w:val="0"/>
          <w:sz w:val="22"/>
          <w:szCs w:val="22"/>
          <w:lang w:val="pt-BR"/>
        </w:rPr>
      </w:pPr>
      <w:r>
        <w:rPr>
          <w:rFonts w:ascii="Arial" w:hAnsi="Arial" w:cs="Arial"/>
          <w:snapToGrid w:val="0"/>
          <w:sz w:val="22"/>
          <w:szCs w:val="22"/>
          <w:lang w:val="pt-BR"/>
        </w:rPr>
        <w:t>...</w:t>
      </w:r>
    </w:p>
    <w:p w:rsidR="00234236" w:rsidRPr="00E57332" w:rsidRDefault="00234236" w:rsidP="00234236">
      <w:pPr>
        <w:widowControl w:val="0"/>
        <w:ind w:firstLine="720"/>
        <w:jc w:val="both"/>
        <w:rPr>
          <w:rFonts w:ascii="Arial" w:hAnsi="Arial" w:cs="Arial"/>
          <w:snapToGrid w:val="0"/>
          <w:sz w:val="22"/>
          <w:szCs w:val="22"/>
          <w:lang w:val="pt-BR"/>
        </w:rPr>
      </w:pPr>
      <w:r w:rsidRPr="00E57332">
        <w:rPr>
          <w:rFonts w:ascii="Arial" w:hAnsi="Arial" w:cs="Arial"/>
          <w:snapToGrid w:val="0"/>
          <w:sz w:val="22"/>
          <w:szCs w:val="22"/>
          <w:lang w:val="pt-BR"/>
        </w:rPr>
        <w:t>No final do século XIX vários cientistas consideravam a possibilidade de os primeiros seres vivos terem evoluído de certos compostos orgânicos formados nos mares primitivos,</w:t>
      </w:r>
      <w:r>
        <w:rPr>
          <w:rFonts w:ascii="Arial" w:hAnsi="Arial" w:cs="Arial"/>
          <w:snapToGrid w:val="0"/>
          <w:sz w:val="22"/>
          <w:szCs w:val="22"/>
          <w:lang w:val="pt-BR"/>
        </w:rPr>
        <w:t xml:space="preserve"> </w:t>
      </w:r>
      <w:proofErr w:type="gramStart"/>
      <w:r w:rsidRPr="00E57332">
        <w:rPr>
          <w:rFonts w:ascii="Arial" w:hAnsi="Arial" w:cs="Arial"/>
          <w:snapToGrid w:val="0"/>
          <w:sz w:val="22"/>
          <w:szCs w:val="22"/>
          <w:lang w:val="pt-BR"/>
        </w:rPr>
        <w:t>sob certas</w:t>
      </w:r>
      <w:proofErr w:type="gramEnd"/>
      <w:r w:rsidRPr="00E57332">
        <w:rPr>
          <w:rFonts w:ascii="Arial" w:hAnsi="Arial" w:cs="Arial"/>
          <w:snapToGrid w:val="0"/>
          <w:sz w:val="22"/>
          <w:szCs w:val="22"/>
          <w:lang w:val="pt-BR"/>
        </w:rPr>
        <w:t xml:space="preserve"> condições favoráveis como:</w:t>
      </w:r>
    </w:p>
    <w:p w:rsidR="00234236" w:rsidRPr="00E57332" w:rsidRDefault="00234236" w:rsidP="00234236">
      <w:pPr>
        <w:widowControl w:val="0"/>
        <w:numPr>
          <w:ilvl w:val="0"/>
          <w:numId w:val="43"/>
        </w:numPr>
        <w:jc w:val="both"/>
        <w:rPr>
          <w:rFonts w:ascii="Arial" w:hAnsi="Arial" w:cs="Arial"/>
          <w:snapToGrid w:val="0"/>
          <w:sz w:val="22"/>
          <w:szCs w:val="22"/>
          <w:lang w:val="pt-BR"/>
        </w:rPr>
      </w:pPr>
      <w:proofErr w:type="gramStart"/>
      <w:r w:rsidRPr="00E57332">
        <w:rPr>
          <w:rFonts w:ascii="Arial" w:hAnsi="Arial" w:cs="Arial"/>
          <w:snapToGrid w:val="0"/>
          <w:sz w:val="22"/>
          <w:szCs w:val="22"/>
          <w:lang w:val="pt-BR"/>
        </w:rPr>
        <w:t>água</w:t>
      </w:r>
      <w:proofErr w:type="gramEnd"/>
      <w:r w:rsidRPr="00E57332">
        <w:rPr>
          <w:rFonts w:ascii="Arial" w:hAnsi="Arial" w:cs="Arial"/>
          <w:snapToGrid w:val="0"/>
          <w:sz w:val="22"/>
          <w:szCs w:val="22"/>
          <w:lang w:val="pt-BR"/>
        </w:rPr>
        <w:t xml:space="preserve"> líquida acumulada nas depressões da superfície terrestre;</w:t>
      </w:r>
    </w:p>
    <w:p w:rsidR="00234236" w:rsidRPr="00E57332" w:rsidRDefault="00234236" w:rsidP="00234236">
      <w:pPr>
        <w:widowControl w:val="0"/>
        <w:ind w:firstLine="720"/>
        <w:jc w:val="both"/>
        <w:rPr>
          <w:rFonts w:ascii="Arial" w:hAnsi="Arial" w:cs="Arial"/>
          <w:snapToGrid w:val="0"/>
          <w:sz w:val="22"/>
          <w:szCs w:val="22"/>
          <w:lang w:val="pt-BR"/>
        </w:rPr>
      </w:pPr>
      <w:r w:rsidRPr="00E57332">
        <w:rPr>
          <w:rFonts w:ascii="Arial" w:hAnsi="Arial" w:cs="Arial"/>
          <w:snapToGrid w:val="0"/>
          <w:sz w:val="22"/>
          <w:szCs w:val="22"/>
          <w:lang w:val="pt-BR"/>
        </w:rPr>
        <w:t>— presença dos elementos carbono, hidrogênio, oxigênio e nitrogênio, principalmente nos gases metano (CH</w:t>
      </w:r>
      <w:r w:rsidRPr="00E57332">
        <w:rPr>
          <w:rFonts w:ascii="Arial" w:hAnsi="Arial" w:cs="Arial"/>
          <w:snapToGrid w:val="0"/>
          <w:position w:val="-6"/>
          <w:sz w:val="22"/>
          <w:szCs w:val="22"/>
          <w:lang w:val="pt-BR"/>
        </w:rPr>
        <w:t>4</w:t>
      </w:r>
      <w:r w:rsidRPr="00E57332">
        <w:rPr>
          <w:rFonts w:ascii="Arial" w:hAnsi="Arial" w:cs="Arial"/>
          <w:snapToGrid w:val="0"/>
          <w:sz w:val="22"/>
          <w:szCs w:val="22"/>
          <w:lang w:val="pt-BR"/>
        </w:rPr>
        <w:t>), amônia (NH</w:t>
      </w:r>
      <w:r w:rsidRPr="00E57332">
        <w:rPr>
          <w:rFonts w:ascii="Arial" w:hAnsi="Arial" w:cs="Arial"/>
          <w:snapToGrid w:val="0"/>
          <w:position w:val="-6"/>
          <w:sz w:val="22"/>
          <w:szCs w:val="22"/>
          <w:lang w:val="pt-BR"/>
        </w:rPr>
        <w:t>3</w:t>
      </w:r>
      <w:r w:rsidRPr="00E57332">
        <w:rPr>
          <w:rFonts w:ascii="Arial" w:hAnsi="Arial" w:cs="Arial"/>
          <w:snapToGrid w:val="0"/>
          <w:sz w:val="22"/>
          <w:szCs w:val="22"/>
          <w:lang w:val="pt-BR"/>
        </w:rPr>
        <w:t>), água (H</w:t>
      </w:r>
      <w:r w:rsidRPr="00E57332">
        <w:rPr>
          <w:rFonts w:ascii="Arial" w:hAnsi="Arial" w:cs="Arial"/>
          <w:snapToGrid w:val="0"/>
          <w:position w:val="-6"/>
          <w:sz w:val="22"/>
          <w:szCs w:val="22"/>
          <w:lang w:val="pt-BR"/>
        </w:rPr>
        <w:t>2</w:t>
      </w:r>
      <w:r w:rsidRPr="00E57332">
        <w:rPr>
          <w:rFonts w:ascii="Arial" w:hAnsi="Arial" w:cs="Arial"/>
          <w:snapToGrid w:val="0"/>
          <w:sz w:val="22"/>
          <w:szCs w:val="22"/>
          <w:lang w:val="pt-BR"/>
        </w:rPr>
        <w:t>O) e hidrogênio (H</w:t>
      </w:r>
      <w:r w:rsidRPr="00E57332">
        <w:rPr>
          <w:rFonts w:ascii="Arial" w:hAnsi="Arial" w:cs="Arial"/>
          <w:snapToGrid w:val="0"/>
          <w:position w:val="-6"/>
          <w:sz w:val="22"/>
          <w:szCs w:val="22"/>
          <w:lang w:val="pt-BR"/>
        </w:rPr>
        <w:t>2</w:t>
      </w:r>
      <w:r w:rsidRPr="00E57332">
        <w:rPr>
          <w:rFonts w:ascii="Arial" w:hAnsi="Arial" w:cs="Arial"/>
          <w:snapToGrid w:val="0"/>
          <w:sz w:val="22"/>
          <w:szCs w:val="22"/>
          <w:lang w:val="pt-BR"/>
        </w:rPr>
        <w:t>), componentes da atmosfera primitiva;</w:t>
      </w:r>
    </w:p>
    <w:p w:rsidR="00234236" w:rsidRPr="00E57332" w:rsidRDefault="00234236" w:rsidP="00234236">
      <w:pPr>
        <w:widowControl w:val="0"/>
        <w:ind w:firstLine="720"/>
        <w:jc w:val="both"/>
        <w:rPr>
          <w:rFonts w:ascii="Arial" w:hAnsi="Arial" w:cs="Arial"/>
          <w:snapToGrid w:val="0"/>
          <w:sz w:val="22"/>
          <w:szCs w:val="22"/>
          <w:lang w:val="pt-BR"/>
        </w:rPr>
      </w:pPr>
      <w:r w:rsidRPr="00E57332">
        <w:rPr>
          <w:rFonts w:ascii="Arial" w:hAnsi="Arial" w:cs="Arial"/>
          <w:snapToGrid w:val="0"/>
          <w:sz w:val="22"/>
          <w:szCs w:val="22"/>
          <w:lang w:val="pt-BR"/>
        </w:rPr>
        <w:t xml:space="preserve">— energia para as reações químicas </w:t>
      </w:r>
      <w:proofErr w:type="gramStart"/>
      <w:r w:rsidRPr="00E57332">
        <w:rPr>
          <w:rFonts w:ascii="Arial" w:hAnsi="Arial" w:cs="Arial"/>
          <w:snapToGrid w:val="0"/>
          <w:sz w:val="22"/>
          <w:szCs w:val="22"/>
          <w:lang w:val="pt-BR"/>
        </w:rPr>
        <w:t>sob forma</w:t>
      </w:r>
      <w:proofErr w:type="gramEnd"/>
      <w:r w:rsidRPr="00E57332">
        <w:rPr>
          <w:rFonts w:ascii="Arial" w:hAnsi="Arial" w:cs="Arial"/>
          <w:snapToGrid w:val="0"/>
          <w:sz w:val="22"/>
          <w:szCs w:val="22"/>
          <w:lang w:val="pt-BR"/>
        </w:rPr>
        <w:t xml:space="preserve"> de radiação ultravioleta, radiação cósmica, descar</w:t>
      </w:r>
      <w:r w:rsidRPr="00E57332">
        <w:rPr>
          <w:rFonts w:ascii="Arial" w:hAnsi="Arial" w:cs="Arial"/>
          <w:snapToGrid w:val="0"/>
          <w:sz w:val="22"/>
          <w:szCs w:val="22"/>
          <w:lang w:val="pt-BR"/>
        </w:rPr>
        <w:softHyphen/>
        <w:t>gas elétricas etc.</w:t>
      </w:r>
    </w:p>
    <w:p w:rsidR="00234236" w:rsidRDefault="00234236" w:rsidP="000705EC">
      <w:pPr>
        <w:widowControl w:val="0"/>
        <w:ind w:firstLine="720"/>
        <w:rPr>
          <w:rFonts w:ascii="Arial" w:hAnsi="Arial" w:cs="Arial"/>
          <w:snapToGrid w:val="0"/>
          <w:sz w:val="22"/>
          <w:szCs w:val="22"/>
          <w:lang w:val="pt-BR"/>
        </w:rPr>
      </w:pPr>
      <w:r>
        <w:rPr>
          <w:noProof/>
          <w:sz w:val="22"/>
          <w:szCs w:val="22"/>
          <w:lang w:val="pt-BR"/>
        </w:rPr>
        <w:drawing>
          <wp:anchor distT="0" distB="0" distL="114300" distR="114300" simplePos="0" relativeHeight="251664896" behindDoc="0" locked="0" layoutInCell="1" allowOverlap="1">
            <wp:simplePos x="0" y="0"/>
            <wp:positionH relativeFrom="column">
              <wp:posOffset>0</wp:posOffset>
            </wp:positionH>
            <wp:positionV relativeFrom="paragraph">
              <wp:posOffset>-46355</wp:posOffset>
            </wp:positionV>
            <wp:extent cx="2021840" cy="2514600"/>
            <wp:effectExtent l="38100" t="19050" r="16510" b="19050"/>
            <wp:wrapSquare wrapText="bothSides"/>
            <wp:docPr id="244" name="Imagem 244" descr="619B8E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619B8ED8"/>
                    <pic:cNvPicPr>
                      <a:picLocks noChangeAspect="1" noChangeArrowheads="1"/>
                    </pic:cNvPicPr>
                  </pic:nvPicPr>
                  <pic:blipFill>
                    <a:blip r:embed="rId13" cstate="print">
                      <a:lum bright="-6000" contrast="42000"/>
                      <a:grayscl/>
                    </a:blip>
                    <a:srcRect l="7329" t="2760" r="1198" b="3029"/>
                    <a:stretch>
                      <a:fillRect/>
                    </a:stretch>
                  </pic:blipFill>
                  <pic:spPr bwMode="auto">
                    <a:xfrm>
                      <a:off x="0" y="0"/>
                      <a:ext cx="2021840" cy="2514600"/>
                    </a:xfrm>
                    <a:prstGeom prst="rect">
                      <a:avLst/>
                    </a:prstGeom>
                    <a:noFill/>
                    <a:ln w="9525">
                      <a:solidFill>
                        <a:srgbClr val="000000"/>
                      </a:solidFill>
                      <a:miter lim="800000"/>
                      <a:headEnd/>
                      <a:tailEnd/>
                    </a:ln>
                  </pic:spPr>
                </pic:pic>
              </a:graphicData>
            </a:graphic>
          </wp:anchor>
        </w:drawing>
      </w:r>
      <w:r>
        <w:rPr>
          <w:rFonts w:ascii="Arial" w:hAnsi="Arial" w:cs="Arial"/>
          <w:snapToGrid w:val="0"/>
          <w:sz w:val="22"/>
          <w:szCs w:val="22"/>
          <w:lang w:val="pt-BR"/>
        </w:rPr>
        <w:t xml:space="preserve">A </w:t>
      </w:r>
      <w:r w:rsidRPr="006718B1">
        <w:rPr>
          <w:rFonts w:ascii="Arial" w:hAnsi="Arial" w:cs="Arial"/>
          <w:b/>
          <w:snapToGrid w:val="0"/>
          <w:sz w:val="22"/>
          <w:szCs w:val="22"/>
          <w:lang w:val="pt-BR"/>
        </w:rPr>
        <w:t>teoria da evolução química</w:t>
      </w:r>
      <w:r>
        <w:rPr>
          <w:rFonts w:ascii="Arial" w:hAnsi="Arial" w:cs="Arial"/>
          <w:snapToGrid w:val="0"/>
          <w:sz w:val="22"/>
          <w:szCs w:val="22"/>
          <w:lang w:val="pt-BR"/>
        </w:rPr>
        <w:t xml:space="preserve"> ou </w:t>
      </w:r>
      <w:r w:rsidRPr="006718B1">
        <w:rPr>
          <w:rFonts w:ascii="Arial" w:hAnsi="Arial" w:cs="Arial"/>
          <w:b/>
          <w:snapToGrid w:val="0"/>
          <w:sz w:val="22"/>
          <w:szCs w:val="22"/>
          <w:lang w:val="pt-BR"/>
        </w:rPr>
        <w:t>teoria da evolução molecular</w:t>
      </w:r>
      <w:r>
        <w:rPr>
          <w:rFonts w:ascii="Arial" w:hAnsi="Arial" w:cs="Arial"/>
          <w:b/>
          <w:snapToGrid w:val="0"/>
          <w:sz w:val="22"/>
          <w:szCs w:val="22"/>
          <w:lang w:val="pt-BR"/>
        </w:rPr>
        <w:t xml:space="preserve"> </w:t>
      </w:r>
      <w:r w:rsidRPr="00931FBB">
        <w:rPr>
          <w:rFonts w:ascii="Arial" w:hAnsi="Arial" w:cs="Arial"/>
          <w:snapToGrid w:val="0"/>
          <w:sz w:val="22"/>
          <w:szCs w:val="22"/>
          <w:lang w:val="pt-BR"/>
        </w:rPr>
        <w:t xml:space="preserve">foi </w:t>
      </w:r>
      <w:r>
        <w:rPr>
          <w:rFonts w:ascii="Arial" w:hAnsi="Arial" w:cs="Arial"/>
          <w:snapToGrid w:val="0"/>
          <w:sz w:val="22"/>
          <w:szCs w:val="22"/>
          <w:lang w:val="pt-BR"/>
        </w:rPr>
        <w:t xml:space="preserve">proposta inicialmente pelo biólogo inglês Thomas Huxley (1825-1895) e retomada na década de 1920 por John </w:t>
      </w:r>
      <w:proofErr w:type="spellStart"/>
      <w:r>
        <w:rPr>
          <w:rFonts w:ascii="Arial" w:hAnsi="Arial" w:cs="Arial"/>
          <w:snapToGrid w:val="0"/>
          <w:sz w:val="22"/>
          <w:szCs w:val="22"/>
          <w:lang w:val="pt-BR"/>
        </w:rPr>
        <w:t>Burdon</w:t>
      </w:r>
      <w:proofErr w:type="spellEnd"/>
      <w:r>
        <w:rPr>
          <w:rFonts w:ascii="Arial" w:hAnsi="Arial" w:cs="Arial"/>
          <w:snapToGrid w:val="0"/>
          <w:sz w:val="22"/>
          <w:szCs w:val="22"/>
          <w:lang w:val="pt-BR"/>
        </w:rPr>
        <w:t xml:space="preserve"> S. </w:t>
      </w:r>
      <w:proofErr w:type="spellStart"/>
      <w:r>
        <w:rPr>
          <w:rFonts w:ascii="Arial" w:hAnsi="Arial" w:cs="Arial"/>
          <w:snapToGrid w:val="0"/>
          <w:sz w:val="22"/>
          <w:szCs w:val="22"/>
          <w:lang w:val="pt-BR"/>
        </w:rPr>
        <w:t>Haldane</w:t>
      </w:r>
      <w:proofErr w:type="spellEnd"/>
      <w:r>
        <w:rPr>
          <w:rFonts w:ascii="Arial" w:hAnsi="Arial" w:cs="Arial"/>
          <w:snapToGrid w:val="0"/>
          <w:sz w:val="22"/>
          <w:szCs w:val="22"/>
          <w:lang w:val="pt-BR"/>
        </w:rPr>
        <w:t xml:space="preserve"> (1892-1964) e pelo bioquímico russo Aleksandr I. </w:t>
      </w:r>
      <w:r w:rsidRPr="00E57332">
        <w:rPr>
          <w:rFonts w:ascii="Arial" w:hAnsi="Arial" w:cs="Arial"/>
          <w:snapToGrid w:val="0"/>
          <w:sz w:val="22"/>
          <w:szCs w:val="22"/>
          <w:lang w:val="pt-BR"/>
        </w:rPr>
        <w:t>Oparin</w:t>
      </w:r>
      <w:r>
        <w:rPr>
          <w:rFonts w:ascii="Arial" w:hAnsi="Arial" w:cs="Arial"/>
          <w:snapToGrid w:val="0"/>
          <w:sz w:val="22"/>
          <w:szCs w:val="22"/>
          <w:lang w:val="pt-BR"/>
        </w:rPr>
        <w:t xml:space="preserve"> (1894-1980).</w:t>
      </w:r>
    </w:p>
    <w:p w:rsidR="00234236" w:rsidRPr="00E57332" w:rsidRDefault="00234236" w:rsidP="000705EC">
      <w:pPr>
        <w:widowControl w:val="0"/>
        <w:ind w:firstLine="720"/>
        <w:rPr>
          <w:rFonts w:ascii="Arial" w:hAnsi="Arial" w:cs="Arial"/>
          <w:snapToGrid w:val="0"/>
          <w:sz w:val="22"/>
          <w:szCs w:val="22"/>
          <w:lang w:val="pt-BR"/>
        </w:rPr>
      </w:pPr>
      <w:r>
        <w:rPr>
          <w:rFonts w:ascii="Arial" w:hAnsi="Arial" w:cs="Arial"/>
          <w:snapToGrid w:val="0"/>
          <w:sz w:val="22"/>
          <w:szCs w:val="22"/>
          <w:lang w:val="pt-BR"/>
        </w:rPr>
        <w:t>De acordo com essa teoria, proposta no início do s</w:t>
      </w:r>
      <w:r w:rsidRPr="00E57332">
        <w:rPr>
          <w:rFonts w:ascii="Arial" w:hAnsi="Arial" w:cs="Arial"/>
          <w:snapToGrid w:val="0"/>
          <w:sz w:val="22"/>
          <w:szCs w:val="22"/>
          <w:lang w:val="pt-BR"/>
        </w:rPr>
        <w:t>éculo XX, compostos simples de carbono teriam formado moléculas mais complexas</w:t>
      </w:r>
      <w:r>
        <w:rPr>
          <w:rFonts w:ascii="Arial" w:hAnsi="Arial" w:cs="Arial"/>
          <w:snapToGrid w:val="0"/>
          <w:sz w:val="22"/>
          <w:szCs w:val="22"/>
          <w:lang w:val="pt-BR"/>
        </w:rPr>
        <w:t xml:space="preserve"> (aminoácidos, açúcares, bases nitrogenadas, ácidos graxos etc.</w:t>
      </w:r>
      <w:proofErr w:type="gramStart"/>
      <w:r>
        <w:rPr>
          <w:rFonts w:ascii="Arial" w:hAnsi="Arial" w:cs="Arial"/>
          <w:snapToGrid w:val="0"/>
          <w:sz w:val="22"/>
          <w:szCs w:val="22"/>
          <w:lang w:val="pt-BR"/>
        </w:rPr>
        <w:t>)</w:t>
      </w:r>
      <w:proofErr w:type="gramEnd"/>
    </w:p>
    <w:p w:rsidR="00234236" w:rsidRPr="00E57332" w:rsidRDefault="00234236" w:rsidP="000705EC">
      <w:pPr>
        <w:widowControl w:val="0"/>
        <w:ind w:firstLine="720"/>
        <w:rPr>
          <w:rFonts w:ascii="Arial" w:hAnsi="Arial" w:cs="Arial"/>
          <w:snapToGrid w:val="0"/>
          <w:sz w:val="22"/>
          <w:szCs w:val="22"/>
          <w:lang w:val="pt-BR"/>
        </w:rPr>
      </w:pPr>
      <w:r w:rsidRPr="00E57332">
        <w:rPr>
          <w:rFonts w:ascii="Arial" w:hAnsi="Arial" w:cs="Arial"/>
          <w:snapToGrid w:val="0"/>
          <w:sz w:val="22"/>
          <w:szCs w:val="22"/>
          <w:lang w:val="pt-BR"/>
        </w:rPr>
        <w:t xml:space="preserve">Proteínas e outras moléculas orgânicas existentes nos mares primitivos formariam </w:t>
      </w:r>
      <w:r w:rsidRPr="00017B5C">
        <w:rPr>
          <w:rFonts w:ascii="Arial" w:hAnsi="Arial" w:cs="Arial"/>
          <w:b/>
          <w:snapToGrid w:val="0"/>
          <w:sz w:val="22"/>
          <w:szCs w:val="22"/>
          <w:lang w:val="pt-BR"/>
        </w:rPr>
        <w:t>coacervados</w:t>
      </w:r>
      <w:r w:rsidRPr="00E57332">
        <w:rPr>
          <w:rFonts w:ascii="Arial" w:hAnsi="Arial" w:cs="Arial"/>
          <w:snapToGrid w:val="0"/>
          <w:sz w:val="22"/>
          <w:szCs w:val="22"/>
          <w:lang w:val="pt-BR"/>
        </w:rPr>
        <w:t xml:space="preserve"> </w:t>
      </w:r>
      <w:r>
        <w:rPr>
          <w:rFonts w:ascii="Arial" w:hAnsi="Arial" w:cs="Arial"/>
          <w:snapToGrid w:val="0"/>
          <w:sz w:val="22"/>
          <w:szCs w:val="22"/>
          <w:lang w:val="pt-BR"/>
        </w:rPr>
        <w:t>(</w:t>
      </w:r>
      <w:proofErr w:type="spellStart"/>
      <w:r w:rsidRPr="00017B5C">
        <w:rPr>
          <w:rFonts w:ascii="Arial" w:hAnsi="Arial" w:cs="Arial"/>
          <w:b/>
          <w:snapToGrid w:val="0"/>
          <w:sz w:val="22"/>
          <w:szCs w:val="22"/>
          <w:lang w:val="pt-BR"/>
        </w:rPr>
        <w:t>coacervatos</w:t>
      </w:r>
      <w:proofErr w:type="spellEnd"/>
      <w:r>
        <w:rPr>
          <w:rFonts w:ascii="Arial" w:hAnsi="Arial" w:cs="Arial"/>
          <w:snapToGrid w:val="0"/>
          <w:sz w:val="22"/>
          <w:szCs w:val="22"/>
          <w:lang w:val="pt-BR"/>
        </w:rPr>
        <w:t xml:space="preserve">), </w:t>
      </w:r>
      <w:r w:rsidRPr="00E57332">
        <w:rPr>
          <w:rFonts w:ascii="Arial" w:hAnsi="Arial" w:cs="Arial"/>
          <w:snapToGrid w:val="0"/>
          <w:sz w:val="22"/>
          <w:szCs w:val="22"/>
          <w:lang w:val="pt-BR"/>
        </w:rPr>
        <w:t xml:space="preserve">que seriam capazes de incorporar novos materiais, tornando-se mais complexos. Um fator importante foi a capacidade </w:t>
      </w:r>
      <w:proofErr w:type="gramStart"/>
      <w:r w:rsidRPr="00E57332">
        <w:rPr>
          <w:rFonts w:ascii="Arial" w:hAnsi="Arial" w:cs="Arial"/>
          <w:snapToGrid w:val="0"/>
          <w:sz w:val="22"/>
          <w:szCs w:val="22"/>
          <w:lang w:val="pt-BR"/>
        </w:rPr>
        <w:t>desses agregados catalisarem</w:t>
      </w:r>
      <w:proofErr w:type="gramEnd"/>
      <w:r w:rsidRPr="00E57332">
        <w:rPr>
          <w:rFonts w:ascii="Arial" w:hAnsi="Arial" w:cs="Arial"/>
          <w:snapToGrid w:val="0"/>
          <w:sz w:val="22"/>
          <w:szCs w:val="22"/>
          <w:lang w:val="pt-BR"/>
        </w:rPr>
        <w:t xml:space="preserve"> reações químicas no seu interior, tornando possível controlar a produção e o gasto de energia. Outro acontecimento importante foi o aparecimento dos </w:t>
      </w:r>
      <w:r w:rsidRPr="00017B5C">
        <w:rPr>
          <w:rFonts w:ascii="Arial" w:hAnsi="Arial" w:cs="Arial"/>
          <w:b/>
          <w:snapToGrid w:val="0"/>
          <w:sz w:val="22"/>
          <w:szCs w:val="22"/>
          <w:lang w:val="pt-BR"/>
        </w:rPr>
        <w:t xml:space="preserve">ácidos </w:t>
      </w:r>
      <w:r>
        <w:rPr>
          <w:rFonts w:ascii="Arial" w:hAnsi="Arial" w:cs="Arial"/>
          <w:b/>
          <w:snapToGrid w:val="0"/>
          <w:sz w:val="22"/>
          <w:szCs w:val="22"/>
          <w:lang w:val="pt-BR"/>
        </w:rPr>
        <w:t>nucleicos</w:t>
      </w:r>
      <w:r>
        <w:rPr>
          <w:rFonts w:ascii="Arial" w:hAnsi="Arial" w:cs="Arial"/>
          <w:snapToGrid w:val="0"/>
          <w:sz w:val="22"/>
          <w:szCs w:val="22"/>
          <w:lang w:val="pt-BR"/>
        </w:rPr>
        <w:t>,</w:t>
      </w:r>
      <w:r w:rsidRPr="00E57332">
        <w:rPr>
          <w:rFonts w:ascii="Arial" w:hAnsi="Arial" w:cs="Arial"/>
          <w:snapToGrid w:val="0"/>
          <w:sz w:val="22"/>
          <w:szCs w:val="22"/>
          <w:lang w:val="pt-BR"/>
        </w:rPr>
        <w:t xml:space="preserve"> que permitiram a reprodução dos coacervados e o controle da sua organização molecular.</w:t>
      </w:r>
    </w:p>
    <w:p w:rsidR="00234236" w:rsidRPr="00C10307" w:rsidRDefault="00234236" w:rsidP="000705EC">
      <w:pPr>
        <w:widowControl w:val="0"/>
        <w:ind w:firstLine="720"/>
        <w:rPr>
          <w:rFonts w:ascii="Arial" w:hAnsi="Arial" w:cs="Arial"/>
          <w:snapToGrid w:val="0"/>
          <w:sz w:val="24"/>
          <w:szCs w:val="24"/>
          <w:lang w:val="pt-BR"/>
        </w:rPr>
      </w:pPr>
      <w:r>
        <w:rPr>
          <w:rFonts w:ascii="Arial" w:hAnsi="Arial" w:cs="Arial"/>
          <w:noProof/>
          <w:sz w:val="22"/>
          <w:szCs w:val="22"/>
          <w:lang w:val="pt-BR"/>
        </w:rPr>
        <w:drawing>
          <wp:anchor distT="0" distB="0" distL="114300" distR="114300" simplePos="0" relativeHeight="251665920" behindDoc="0" locked="0" layoutInCell="1" allowOverlap="1">
            <wp:simplePos x="0" y="0"/>
            <wp:positionH relativeFrom="column">
              <wp:posOffset>1270</wp:posOffset>
            </wp:positionH>
            <wp:positionV relativeFrom="paragraph">
              <wp:posOffset>50165</wp:posOffset>
            </wp:positionV>
            <wp:extent cx="4737100" cy="1876425"/>
            <wp:effectExtent l="19050" t="19050" r="25400" b="28575"/>
            <wp:wrapSquare wrapText="bothSides"/>
            <wp:docPr id="2" name="Imagem 245" descr="9F37E6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9F37E6BA"/>
                    <pic:cNvPicPr>
                      <a:picLocks noChangeAspect="1" noChangeArrowheads="1"/>
                    </pic:cNvPicPr>
                  </pic:nvPicPr>
                  <pic:blipFill>
                    <a:blip r:embed="rId14" cstate="print">
                      <a:lum bright="-6000" contrast="24000"/>
                      <a:grayscl/>
                    </a:blip>
                    <a:srcRect l="6500" t="8760" r="4070" b="14034"/>
                    <a:stretch>
                      <a:fillRect/>
                    </a:stretch>
                  </pic:blipFill>
                  <pic:spPr bwMode="auto">
                    <a:xfrm>
                      <a:off x="0" y="0"/>
                      <a:ext cx="4737100" cy="1876425"/>
                    </a:xfrm>
                    <a:prstGeom prst="rect">
                      <a:avLst/>
                    </a:prstGeom>
                    <a:noFill/>
                    <a:ln w="9525">
                      <a:solidFill>
                        <a:srgbClr val="000000"/>
                      </a:solidFill>
                      <a:miter lim="800000"/>
                      <a:headEnd/>
                      <a:tailEnd/>
                    </a:ln>
                  </pic:spPr>
                </pic:pic>
              </a:graphicData>
            </a:graphic>
          </wp:anchor>
        </w:drawing>
      </w:r>
      <w:r w:rsidRPr="00E57332">
        <w:rPr>
          <w:rFonts w:ascii="Arial" w:hAnsi="Arial" w:cs="Arial"/>
          <w:snapToGrid w:val="0"/>
          <w:sz w:val="22"/>
          <w:szCs w:val="22"/>
          <w:lang w:val="pt-BR"/>
        </w:rPr>
        <w:t xml:space="preserve">Na década de 1950, Stanley Miller, simulando as condições da atmosfera primitiva, conseguiu demonstrar a formação de compostos orgânicos (aminoácidos, </w:t>
      </w:r>
      <w:r w:rsidRPr="00E57332">
        <w:rPr>
          <w:rFonts w:ascii="Arial" w:hAnsi="Arial" w:cs="Arial"/>
          <w:snapToGrid w:val="0"/>
          <w:sz w:val="22"/>
          <w:szCs w:val="22"/>
          <w:lang w:val="pt-BR"/>
        </w:rPr>
        <w:lastRenderedPageBreak/>
        <w:t>aldeídos, ur</w:t>
      </w:r>
      <w:r>
        <w:rPr>
          <w:rFonts w:ascii="Arial" w:hAnsi="Arial" w:cs="Arial"/>
          <w:snapToGrid w:val="0"/>
          <w:sz w:val="22"/>
          <w:szCs w:val="22"/>
          <w:lang w:val="pt-BR"/>
        </w:rPr>
        <w:t>e</w:t>
      </w:r>
      <w:r w:rsidRPr="00E57332">
        <w:rPr>
          <w:rFonts w:ascii="Arial" w:hAnsi="Arial" w:cs="Arial"/>
          <w:snapToGrid w:val="0"/>
          <w:sz w:val="22"/>
          <w:szCs w:val="22"/>
          <w:lang w:val="pt-BR"/>
        </w:rPr>
        <w:t>ia etc.), utilizando um aparelho no qual circulavam metano, amônia, vapor de água e hidrogênio, submetidos a descargas elétricas</w:t>
      </w:r>
      <w:r w:rsidRPr="00C10307">
        <w:rPr>
          <w:rFonts w:ascii="Arial" w:hAnsi="Arial" w:cs="Arial"/>
          <w:snapToGrid w:val="0"/>
          <w:sz w:val="24"/>
          <w:szCs w:val="24"/>
          <w:lang w:val="pt-BR"/>
        </w:rPr>
        <w:t>.</w:t>
      </w:r>
    </w:p>
    <w:p w:rsidR="00234236" w:rsidRPr="00C10307" w:rsidRDefault="00234236" w:rsidP="00234236">
      <w:pPr>
        <w:widowControl w:val="0"/>
        <w:ind w:firstLine="720"/>
        <w:jc w:val="both"/>
        <w:rPr>
          <w:rFonts w:ascii="Arial" w:hAnsi="Arial" w:cs="Arial"/>
          <w:snapToGrid w:val="0"/>
          <w:sz w:val="24"/>
          <w:szCs w:val="24"/>
          <w:lang w:val="pt-BR"/>
        </w:rPr>
      </w:pPr>
    </w:p>
    <w:p w:rsidR="00205EE0" w:rsidRPr="009B3E20" w:rsidRDefault="00205EE0" w:rsidP="00205EE0">
      <w:pPr>
        <w:pStyle w:val="Ttulo7"/>
        <w:pBdr>
          <w:bottom w:val="single" w:sz="4" w:space="1" w:color="auto"/>
        </w:pBdr>
        <w:ind w:left="0"/>
        <w:jc w:val="center"/>
        <w:rPr>
          <w:rFonts w:ascii="Arial" w:hAnsi="Arial" w:cs="Arial"/>
          <w:sz w:val="20"/>
        </w:rPr>
      </w:pPr>
      <w:r w:rsidRPr="009B3E20">
        <w:rPr>
          <w:rFonts w:ascii="Arial" w:hAnsi="Arial" w:cs="Arial"/>
          <w:sz w:val="20"/>
        </w:rPr>
        <w:t>PRIMEIROS SERES VIVOS – hipótese heterotrófica</w:t>
      </w:r>
      <w:r>
        <w:rPr>
          <w:rFonts w:ascii="Arial" w:hAnsi="Arial" w:cs="Arial"/>
          <w:sz w:val="20"/>
        </w:rPr>
        <w:t xml:space="preserve"> X hipótese autotrófica</w:t>
      </w:r>
    </w:p>
    <w:p w:rsidR="00205EE0" w:rsidRPr="009B3E20" w:rsidRDefault="00205EE0" w:rsidP="00205EE0">
      <w:pPr>
        <w:widowControl w:val="0"/>
        <w:ind w:firstLine="720"/>
        <w:jc w:val="both"/>
        <w:rPr>
          <w:rFonts w:ascii="Arial" w:hAnsi="Arial" w:cs="Arial"/>
          <w:snapToGrid w:val="0"/>
          <w:lang w:val="pt-BR"/>
        </w:rPr>
      </w:pPr>
      <w:r>
        <w:rPr>
          <w:rFonts w:ascii="Arial" w:hAnsi="Arial" w:cs="Arial"/>
          <w:snapToGrid w:val="0"/>
          <w:lang w:val="pt-BR"/>
        </w:rPr>
        <w:t>Há algumas décadas, a hipótese mais aceita sobre o modo de nutrição dos primeiros seres vivos era a hipótese heterotrófica. Segundo tal hipótese, seres vivos</w:t>
      </w:r>
      <w:r w:rsidRPr="009B3E20">
        <w:rPr>
          <w:rFonts w:ascii="Arial" w:hAnsi="Arial" w:cs="Arial"/>
          <w:snapToGrid w:val="0"/>
          <w:lang w:val="pt-BR"/>
        </w:rPr>
        <w:t xml:space="preserve"> </w:t>
      </w:r>
      <w:r w:rsidRPr="009B3E20">
        <w:rPr>
          <w:rFonts w:ascii="Arial" w:hAnsi="Arial" w:cs="Arial"/>
          <w:b/>
          <w:snapToGrid w:val="0"/>
          <w:lang w:val="pt-BR"/>
        </w:rPr>
        <w:t>heterótrofos</w:t>
      </w:r>
      <w:r w:rsidRPr="009B3E20">
        <w:rPr>
          <w:rFonts w:ascii="Arial" w:hAnsi="Arial" w:cs="Arial"/>
          <w:snapToGrid w:val="0"/>
          <w:lang w:val="pt-BR"/>
        </w:rPr>
        <w:t xml:space="preserve"> (incapazes de sintetizar o próprio alimento), surgidos há cerca de 3,5 bilhões de anos</w:t>
      </w:r>
      <w:r>
        <w:rPr>
          <w:rFonts w:ascii="Arial" w:hAnsi="Arial" w:cs="Arial"/>
          <w:snapToGrid w:val="0"/>
          <w:lang w:val="pt-BR"/>
        </w:rPr>
        <w:t xml:space="preserve">, </w:t>
      </w:r>
      <w:r w:rsidRPr="009B3E20">
        <w:rPr>
          <w:rFonts w:ascii="Arial" w:hAnsi="Arial" w:cs="Arial"/>
          <w:snapToGrid w:val="0"/>
          <w:lang w:val="pt-BR"/>
        </w:rPr>
        <w:t xml:space="preserve">tinham como fonte de alimento as moléculas orgânicas produzidas de modo </w:t>
      </w:r>
      <w:proofErr w:type="spellStart"/>
      <w:r w:rsidRPr="009B3E20">
        <w:rPr>
          <w:rFonts w:ascii="Arial" w:hAnsi="Arial" w:cs="Arial"/>
          <w:snapToGrid w:val="0"/>
          <w:lang w:val="pt-BR"/>
        </w:rPr>
        <w:t>abiogênico</w:t>
      </w:r>
      <w:proofErr w:type="spellEnd"/>
      <w:r w:rsidRPr="009B3E20">
        <w:rPr>
          <w:rFonts w:ascii="Arial" w:hAnsi="Arial" w:cs="Arial"/>
          <w:snapToGrid w:val="0"/>
          <w:lang w:val="pt-BR"/>
        </w:rPr>
        <w:t xml:space="preserve"> e acumuladas nos oceanos. Esses primeiros seres utilizam o processo de </w:t>
      </w:r>
      <w:r w:rsidRPr="009B3E20">
        <w:rPr>
          <w:rFonts w:ascii="Arial" w:hAnsi="Arial" w:cs="Arial"/>
          <w:b/>
          <w:snapToGrid w:val="0"/>
          <w:lang w:val="pt-BR"/>
        </w:rPr>
        <w:t>fermentação</w:t>
      </w:r>
      <w:r w:rsidRPr="009B3E20">
        <w:rPr>
          <w:rFonts w:ascii="Arial" w:hAnsi="Arial" w:cs="Arial"/>
          <w:snapToGrid w:val="0"/>
          <w:lang w:val="pt-BR"/>
        </w:rPr>
        <w:t>, para obter energia. Ainda não havia oxigênio livre na atmosfera.</w:t>
      </w:r>
    </w:p>
    <w:p w:rsidR="00205EE0" w:rsidRDefault="00205EE0" w:rsidP="00205EE0">
      <w:pPr>
        <w:widowControl w:val="0"/>
        <w:ind w:firstLine="720"/>
        <w:jc w:val="both"/>
        <w:rPr>
          <w:rFonts w:ascii="Arial" w:hAnsi="Arial" w:cs="Arial"/>
          <w:snapToGrid w:val="0"/>
          <w:lang w:val="pt-BR"/>
        </w:rPr>
      </w:pPr>
      <w:r w:rsidRPr="009B3E20">
        <w:rPr>
          <w:rFonts w:ascii="Arial" w:hAnsi="Arial" w:cs="Arial"/>
          <w:snapToGrid w:val="0"/>
          <w:lang w:val="pt-BR"/>
        </w:rPr>
        <w:t>Com a multiplicação dos heterótrofos, o alimento co</w:t>
      </w:r>
      <w:bookmarkStart w:id="0" w:name="_GoBack"/>
      <w:bookmarkEnd w:id="0"/>
      <w:r w:rsidRPr="009B3E20">
        <w:rPr>
          <w:rFonts w:ascii="Arial" w:hAnsi="Arial" w:cs="Arial"/>
          <w:snapToGrid w:val="0"/>
          <w:lang w:val="pt-BR"/>
        </w:rPr>
        <w:t xml:space="preserve">meçou a escassear e, há cerca de </w:t>
      </w:r>
      <w:proofErr w:type="gramStart"/>
      <w:r w:rsidRPr="009B3E20">
        <w:rPr>
          <w:rFonts w:ascii="Arial" w:hAnsi="Arial" w:cs="Arial"/>
          <w:snapToGrid w:val="0"/>
          <w:lang w:val="pt-BR"/>
        </w:rPr>
        <w:t>3</w:t>
      </w:r>
      <w:proofErr w:type="gramEnd"/>
      <w:r w:rsidRPr="009B3E20">
        <w:rPr>
          <w:rFonts w:ascii="Arial" w:hAnsi="Arial" w:cs="Arial"/>
          <w:snapToGrid w:val="0"/>
          <w:lang w:val="pt-BR"/>
        </w:rPr>
        <w:t xml:space="preserve"> bilhões de anos, surgiram os </w:t>
      </w:r>
      <w:r w:rsidRPr="009B3E20">
        <w:rPr>
          <w:rFonts w:ascii="Arial" w:hAnsi="Arial" w:cs="Arial"/>
          <w:b/>
          <w:snapToGrid w:val="0"/>
          <w:lang w:val="pt-BR"/>
        </w:rPr>
        <w:t>autótrofos</w:t>
      </w:r>
      <w:r w:rsidRPr="009B3E20">
        <w:rPr>
          <w:rFonts w:ascii="Arial" w:hAnsi="Arial" w:cs="Arial"/>
          <w:snapToGrid w:val="0"/>
          <w:lang w:val="pt-BR"/>
        </w:rPr>
        <w:t xml:space="preserve">, capazes de produzir o próprio alimento a partir de energia luminosa, água e gás carbônico; esses </w:t>
      </w:r>
      <w:r w:rsidRPr="009B3E20">
        <w:rPr>
          <w:rFonts w:ascii="Arial" w:hAnsi="Arial" w:cs="Arial"/>
          <w:b/>
          <w:snapToGrid w:val="0"/>
          <w:lang w:val="pt-BR"/>
        </w:rPr>
        <w:t>autótrofos fotossintetizantes (</w:t>
      </w:r>
      <w:r w:rsidRPr="009B3E20">
        <w:rPr>
          <w:rFonts w:ascii="Arial" w:hAnsi="Arial" w:cs="Arial"/>
          <w:snapToGrid w:val="0"/>
          <w:lang w:val="pt-BR"/>
        </w:rPr>
        <w:t xml:space="preserve">clorofilados), além de se </w:t>
      </w:r>
      <w:proofErr w:type="spellStart"/>
      <w:r w:rsidRPr="009B3E20">
        <w:rPr>
          <w:rFonts w:ascii="Arial" w:hAnsi="Arial" w:cs="Arial"/>
          <w:snapToGrid w:val="0"/>
          <w:lang w:val="pt-BR"/>
        </w:rPr>
        <w:t>autoalimentarem</w:t>
      </w:r>
      <w:proofErr w:type="spellEnd"/>
      <w:r w:rsidRPr="009B3E20">
        <w:rPr>
          <w:rFonts w:ascii="Arial" w:hAnsi="Arial" w:cs="Arial"/>
          <w:snapToGrid w:val="0"/>
          <w:lang w:val="pt-BR"/>
        </w:rPr>
        <w:t xml:space="preserve">, serviam de alimento para os heterótrofos e produziam </w:t>
      </w:r>
      <w:r w:rsidRPr="009B3E20">
        <w:rPr>
          <w:rFonts w:ascii="Arial" w:hAnsi="Arial" w:cs="Arial"/>
          <w:b/>
          <w:snapToGrid w:val="0"/>
          <w:lang w:val="pt-BR"/>
        </w:rPr>
        <w:t>oxigênio</w:t>
      </w:r>
      <w:r w:rsidRPr="009B3E20">
        <w:rPr>
          <w:rFonts w:ascii="Arial" w:hAnsi="Arial" w:cs="Arial"/>
          <w:snapToGrid w:val="0"/>
          <w:lang w:val="pt-BR"/>
        </w:rPr>
        <w:t xml:space="preserve">, que começou a acumular-se na atmosfera, permitindo o aparecimento dos primeiros organismos aeróbios; esses organismos primitivos teriam sido </w:t>
      </w:r>
      <w:r w:rsidRPr="009B3E20">
        <w:rPr>
          <w:rFonts w:ascii="Arial" w:hAnsi="Arial" w:cs="Arial"/>
          <w:b/>
          <w:snapToGrid w:val="0"/>
          <w:lang w:val="pt-BR"/>
        </w:rPr>
        <w:t>procariontes</w:t>
      </w:r>
      <w:r w:rsidRPr="009B3E20">
        <w:rPr>
          <w:rFonts w:ascii="Arial" w:hAnsi="Arial" w:cs="Arial"/>
          <w:snapToGrid w:val="0"/>
          <w:lang w:val="pt-BR"/>
        </w:rPr>
        <w:t xml:space="preserve">, tendo os </w:t>
      </w:r>
      <w:r w:rsidRPr="009B3E20">
        <w:rPr>
          <w:rFonts w:ascii="Arial" w:hAnsi="Arial" w:cs="Arial"/>
          <w:b/>
          <w:snapToGrid w:val="0"/>
          <w:lang w:val="pt-BR"/>
        </w:rPr>
        <w:t>eucariontes</w:t>
      </w:r>
      <w:r w:rsidRPr="009B3E20">
        <w:rPr>
          <w:rFonts w:ascii="Arial" w:hAnsi="Arial" w:cs="Arial"/>
          <w:snapToGrid w:val="0"/>
          <w:lang w:val="pt-BR"/>
        </w:rPr>
        <w:t xml:space="preserve"> surgido há aproximadamente 2 bilhões de anos.</w:t>
      </w:r>
    </w:p>
    <w:p w:rsidR="00205EE0" w:rsidRDefault="00205EE0" w:rsidP="00205EE0">
      <w:pPr>
        <w:widowControl w:val="0"/>
        <w:ind w:firstLine="720"/>
        <w:jc w:val="both"/>
        <w:rPr>
          <w:rFonts w:ascii="Arial" w:hAnsi="Arial" w:cs="Arial"/>
          <w:snapToGrid w:val="0"/>
          <w:lang w:val="pt-BR"/>
        </w:rPr>
      </w:pPr>
      <w:r>
        <w:rPr>
          <w:rFonts w:ascii="Arial" w:hAnsi="Arial" w:cs="Arial"/>
          <w:snapToGrid w:val="0"/>
          <w:lang w:val="pt-BR"/>
        </w:rPr>
        <w:t xml:space="preserve">Atualmente, a hipótese mais aceita para sobre o modo de nutrição dos primeiros seres vivos é a </w:t>
      </w:r>
      <w:r w:rsidRPr="00AF6C64">
        <w:rPr>
          <w:rFonts w:ascii="Arial" w:hAnsi="Arial" w:cs="Arial"/>
          <w:b/>
          <w:snapToGrid w:val="0"/>
          <w:lang w:val="pt-BR"/>
        </w:rPr>
        <w:t>hipótese autotrófica</w:t>
      </w:r>
      <w:r>
        <w:rPr>
          <w:rFonts w:ascii="Arial" w:hAnsi="Arial" w:cs="Arial"/>
          <w:snapToGrid w:val="0"/>
          <w:lang w:val="pt-BR"/>
        </w:rPr>
        <w:t xml:space="preserve">.  Seus defensores argumentam que na Terra primitiva não haveria moléculas orgânicas em quantidade suficiente para sustentar a multiplicação dos primeiros seres vivos até o surgimento da fotossíntese. Os primeiros seres vivos seriam </w:t>
      </w:r>
      <w:proofErr w:type="spellStart"/>
      <w:r w:rsidRPr="002B1AD3">
        <w:rPr>
          <w:rFonts w:ascii="Arial" w:hAnsi="Arial" w:cs="Arial"/>
          <w:b/>
          <w:snapToGrid w:val="0"/>
          <w:lang w:val="pt-BR"/>
        </w:rPr>
        <w:t>quimiolitoautotróficos</w:t>
      </w:r>
      <w:proofErr w:type="spellEnd"/>
      <w:r>
        <w:rPr>
          <w:rFonts w:ascii="Arial" w:hAnsi="Arial" w:cs="Arial"/>
          <w:snapToGrid w:val="0"/>
          <w:lang w:val="pt-BR"/>
        </w:rPr>
        <w:t>, isto é, aproveitavam a energia liberada por reações inorgânicas da crosta terrestre.</w:t>
      </w:r>
    </w:p>
    <w:p w:rsidR="00205EE0" w:rsidRDefault="00205EE0" w:rsidP="00205EE0">
      <w:pPr>
        <w:widowControl w:val="0"/>
        <w:ind w:firstLine="720"/>
        <w:jc w:val="both"/>
        <w:rPr>
          <w:rFonts w:ascii="Arial" w:hAnsi="Arial" w:cs="Arial"/>
          <w:snapToGrid w:val="0"/>
          <w:lang w:val="pt-BR"/>
        </w:rPr>
      </w:pPr>
      <w:r>
        <w:rPr>
          <w:rFonts w:ascii="Arial" w:hAnsi="Arial" w:cs="Arial"/>
          <w:snapToGrid w:val="0"/>
          <w:lang w:val="pt-BR"/>
        </w:rPr>
        <w:t>Uma possibilidade é que eles utilizassem compostos de ferro e de enxofre (</w:t>
      </w:r>
      <w:proofErr w:type="spellStart"/>
      <w:proofErr w:type="gramStart"/>
      <w:r>
        <w:rPr>
          <w:rFonts w:ascii="Arial" w:hAnsi="Arial" w:cs="Arial"/>
          <w:snapToGrid w:val="0"/>
          <w:lang w:val="pt-BR"/>
        </w:rPr>
        <w:t>FeS</w:t>
      </w:r>
      <w:proofErr w:type="spellEnd"/>
      <w:proofErr w:type="gramEnd"/>
      <w:r>
        <w:rPr>
          <w:rFonts w:ascii="Arial" w:hAnsi="Arial" w:cs="Arial"/>
          <w:snapToGrid w:val="0"/>
          <w:lang w:val="pt-BR"/>
        </w:rPr>
        <w:t xml:space="preserve"> e H</w:t>
      </w:r>
      <w:r w:rsidRPr="00F93263">
        <w:rPr>
          <w:rFonts w:ascii="Arial" w:hAnsi="Arial" w:cs="Arial"/>
          <w:snapToGrid w:val="0"/>
          <w:vertAlign w:val="subscript"/>
          <w:lang w:val="pt-BR"/>
        </w:rPr>
        <w:t>2</w:t>
      </w:r>
      <w:r>
        <w:rPr>
          <w:rFonts w:ascii="Arial" w:hAnsi="Arial" w:cs="Arial"/>
          <w:snapToGrid w:val="0"/>
          <w:lang w:val="pt-BR"/>
        </w:rPr>
        <w:t>S):</w:t>
      </w:r>
    </w:p>
    <w:p w:rsidR="00205EE0" w:rsidRDefault="00205EE0" w:rsidP="00205EE0">
      <w:pPr>
        <w:widowControl w:val="0"/>
        <w:ind w:firstLine="720"/>
        <w:jc w:val="both"/>
        <w:rPr>
          <w:rFonts w:ascii="Arial" w:hAnsi="Arial" w:cs="Arial"/>
          <w:snapToGrid w:val="0"/>
          <w:lang w:val="pt-BR"/>
        </w:rPr>
      </w:pPr>
    </w:p>
    <w:p w:rsidR="00205EE0" w:rsidRPr="00F93263" w:rsidRDefault="00205EE0" w:rsidP="00205EE0">
      <w:pPr>
        <w:widowControl w:val="0"/>
        <w:ind w:firstLine="720"/>
        <w:jc w:val="both"/>
        <w:rPr>
          <w:rFonts w:ascii="Arial" w:hAnsi="Arial" w:cs="Arial"/>
          <w:snapToGrid w:val="0"/>
          <w:sz w:val="30"/>
          <w:szCs w:val="30"/>
          <w:lang w:val="pt-BR"/>
        </w:rPr>
      </w:pPr>
      <w:r>
        <w:rPr>
          <w:noProof/>
        </w:rPr>
        <w:pict>
          <v:shapetype id="_x0000_t32" coordsize="21600,21600" o:spt="32" o:oned="t" path="m,l21600,21600e" filled="f">
            <v:path arrowok="t" fillok="f" o:connecttype="none"/>
            <o:lock v:ext="edit" shapetype="t"/>
          </v:shapetype>
          <v:shape id="Conector de seta reta 1" o:spid="_x0000_s1268" type="#_x0000_t32" style="position:absolute;left:0;text-align:left;margin-left:125.25pt;margin-top:9.1pt;width:82pt;height:0;z-index:2516679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" strokeweight="3pt">
            <v:stroke endarrow="open"/>
            <v:shadow on="t" color="black" opacity="22937f" origin=",.5" offset="0,.63889mm"/>
          </v:shape>
        </w:pict>
      </w:r>
      <w:proofErr w:type="spellStart"/>
      <w:proofErr w:type="gramStart"/>
      <w:r w:rsidRPr="00F93263">
        <w:rPr>
          <w:rFonts w:ascii="Arial" w:hAnsi="Arial" w:cs="Arial"/>
          <w:snapToGrid w:val="0"/>
          <w:sz w:val="30"/>
          <w:szCs w:val="30"/>
          <w:lang w:val="pt-BR"/>
        </w:rPr>
        <w:t>FeS</w:t>
      </w:r>
      <w:proofErr w:type="spellEnd"/>
      <w:proofErr w:type="gramEnd"/>
      <w:r w:rsidRPr="00F93263">
        <w:rPr>
          <w:rFonts w:ascii="Arial" w:hAnsi="Arial" w:cs="Arial"/>
          <w:snapToGrid w:val="0"/>
          <w:sz w:val="30"/>
          <w:szCs w:val="30"/>
          <w:lang w:val="pt-BR"/>
        </w:rPr>
        <w:t xml:space="preserve"> + H</w:t>
      </w:r>
      <w:r w:rsidRPr="00F93263">
        <w:rPr>
          <w:rFonts w:ascii="Arial" w:hAnsi="Arial" w:cs="Arial"/>
          <w:snapToGrid w:val="0"/>
          <w:sz w:val="30"/>
          <w:szCs w:val="30"/>
          <w:vertAlign w:val="subscript"/>
          <w:lang w:val="pt-BR"/>
        </w:rPr>
        <w:t>2</w:t>
      </w:r>
      <w:r w:rsidRPr="00F93263">
        <w:rPr>
          <w:rFonts w:ascii="Arial" w:hAnsi="Arial" w:cs="Arial"/>
          <w:snapToGrid w:val="0"/>
          <w:sz w:val="30"/>
          <w:szCs w:val="30"/>
          <w:lang w:val="pt-BR"/>
        </w:rPr>
        <w:t>S                          FeS</w:t>
      </w:r>
      <w:r w:rsidRPr="00F93263">
        <w:rPr>
          <w:rFonts w:ascii="Arial" w:hAnsi="Arial" w:cs="Arial"/>
          <w:snapToGrid w:val="0"/>
          <w:sz w:val="30"/>
          <w:szCs w:val="30"/>
          <w:vertAlign w:val="subscript"/>
          <w:lang w:val="pt-BR"/>
        </w:rPr>
        <w:t>2</w:t>
      </w:r>
      <w:r w:rsidRPr="00F93263">
        <w:rPr>
          <w:rFonts w:ascii="Arial" w:hAnsi="Arial" w:cs="Arial"/>
          <w:snapToGrid w:val="0"/>
          <w:sz w:val="30"/>
          <w:szCs w:val="30"/>
          <w:lang w:val="pt-BR"/>
        </w:rPr>
        <w:t xml:space="preserve"> + H</w:t>
      </w:r>
      <w:r w:rsidRPr="00F93263">
        <w:rPr>
          <w:rFonts w:ascii="Arial" w:hAnsi="Arial" w:cs="Arial"/>
          <w:snapToGrid w:val="0"/>
          <w:sz w:val="30"/>
          <w:szCs w:val="30"/>
          <w:vertAlign w:val="subscript"/>
          <w:lang w:val="pt-BR"/>
        </w:rPr>
        <w:t>2</w:t>
      </w:r>
      <w:r w:rsidRPr="00F93263">
        <w:rPr>
          <w:rFonts w:ascii="Arial" w:hAnsi="Arial" w:cs="Arial"/>
          <w:snapToGrid w:val="0"/>
          <w:sz w:val="30"/>
          <w:szCs w:val="30"/>
          <w:lang w:val="pt-BR"/>
        </w:rPr>
        <w:t xml:space="preserve"> + energia</w:t>
      </w:r>
    </w:p>
    <w:p w:rsidR="00205EE0" w:rsidRDefault="00205EE0" w:rsidP="00205EE0">
      <w:pPr>
        <w:widowControl w:val="0"/>
        <w:ind w:firstLine="720"/>
        <w:jc w:val="both"/>
        <w:rPr>
          <w:rFonts w:ascii="Arial" w:hAnsi="Arial" w:cs="Arial"/>
          <w:snapToGrid w:val="0"/>
          <w:lang w:val="pt-BR"/>
        </w:rPr>
      </w:pPr>
      <w:proofErr w:type="gramStart"/>
      <w:r>
        <w:rPr>
          <w:rFonts w:ascii="Arial" w:hAnsi="Arial" w:cs="Arial"/>
          <w:snapToGrid w:val="0"/>
          <w:lang w:val="pt-BR"/>
        </w:rPr>
        <w:t>sulfeto</w:t>
      </w:r>
      <w:proofErr w:type="gramEnd"/>
      <w:r>
        <w:rPr>
          <w:rFonts w:ascii="Arial" w:hAnsi="Arial" w:cs="Arial"/>
          <w:snapToGrid w:val="0"/>
          <w:lang w:val="pt-BR"/>
        </w:rPr>
        <w:t xml:space="preserve">   </w:t>
      </w:r>
      <w:proofErr w:type="spellStart"/>
      <w:r>
        <w:rPr>
          <w:rFonts w:ascii="Arial" w:hAnsi="Arial" w:cs="Arial"/>
          <w:snapToGrid w:val="0"/>
          <w:lang w:val="pt-BR"/>
        </w:rPr>
        <w:t>sulfeto</w:t>
      </w:r>
      <w:proofErr w:type="spellEnd"/>
      <w:r>
        <w:rPr>
          <w:rFonts w:ascii="Arial" w:hAnsi="Arial" w:cs="Arial"/>
          <w:snapToGrid w:val="0"/>
          <w:lang w:val="pt-BR"/>
        </w:rPr>
        <w:t xml:space="preserve"> de hidrogênio           </w:t>
      </w:r>
      <w:proofErr w:type="spellStart"/>
      <w:r>
        <w:rPr>
          <w:rFonts w:ascii="Arial" w:hAnsi="Arial" w:cs="Arial"/>
          <w:snapToGrid w:val="0"/>
          <w:lang w:val="pt-BR"/>
        </w:rPr>
        <w:t>Dissulfeto</w:t>
      </w:r>
      <w:proofErr w:type="spellEnd"/>
      <w:r>
        <w:rPr>
          <w:rFonts w:ascii="Arial" w:hAnsi="Arial" w:cs="Arial"/>
          <w:snapToGrid w:val="0"/>
          <w:lang w:val="pt-BR"/>
        </w:rPr>
        <w:t xml:space="preserve">     gás</w:t>
      </w:r>
    </w:p>
    <w:p w:rsidR="00205EE0" w:rsidRPr="00F93263" w:rsidRDefault="00205EE0" w:rsidP="00205EE0">
      <w:pPr>
        <w:widowControl w:val="0"/>
        <w:ind w:firstLine="720"/>
        <w:jc w:val="both"/>
      </w:pPr>
      <w:proofErr w:type="gramStart"/>
      <w:r>
        <w:rPr>
          <w:rFonts w:ascii="Arial" w:hAnsi="Arial" w:cs="Arial"/>
          <w:snapToGrid w:val="0"/>
          <w:lang w:val="pt-BR"/>
        </w:rPr>
        <w:t>de</w:t>
      </w:r>
      <w:proofErr w:type="gramEnd"/>
      <w:r>
        <w:rPr>
          <w:rFonts w:ascii="Arial" w:hAnsi="Arial" w:cs="Arial"/>
          <w:snapToGrid w:val="0"/>
          <w:lang w:val="pt-BR"/>
        </w:rPr>
        <w:t xml:space="preserve"> ferro</w:t>
      </w:r>
      <w:r>
        <w:t xml:space="preserve">    (</w:t>
      </w:r>
      <w:proofErr w:type="spellStart"/>
      <w:r>
        <w:t>gás</w:t>
      </w:r>
      <w:proofErr w:type="spellEnd"/>
      <w:r>
        <w:t xml:space="preserve"> </w:t>
      </w:r>
      <w:proofErr w:type="spellStart"/>
      <w:r>
        <w:t>sulfídrico</w:t>
      </w:r>
      <w:proofErr w:type="spellEnd"/>
      <w:r>
        <w:t xml:space="preserve">)                 </w:t>
      </w:r>
      <w:r>
        <w:rPr>
          <w:rFonts w:ascii="Arial" w:hAnsi="Arial" w:cs="Arial"/>
          <w:snapToGrid w:val="0"/>
          <w:lang w:val="pt-BR"/>
        </w:rPr>
        <w:t>de Ferro        hidrogênio</w:t>
      </w:r>
    </w:p>
    <w:p w:rsidR="00205EE0" w:rsidRDefault="00205EE0" w:rsidP="00205EE0"/>
    <w:p w:rsidR="00205EE0" w:rsidRDefault="00205EE0" w:rsidP="00205EE0">
      <w:pPr>
        <w:pStyle w:val="Ttulo7"/>
        <w:jc w:val="center"/>
        <w:rPr>
          <w:rFonts w:ascii="Arial" w:hAnsi="Arial" w:cs="Arial"/>
          <w:sz w:val="22"/>
          <w:szCs w:val="22"/>
        </w:rPr>
      </w:pPr>
    </w:p>
    <w:p w:rsidR="00BB2201" w:rsidRPr="00C10307" w:rsidRDefault="00662042" w:rsidP="00BB2201">
      <w:pPr>
        <w:widowControl w:val="0"/>
        <w:pBdr>
          <w:bottom w:val="single" w:sz="4" w:space="1" w:color="auto"/>
        </w:pBdr>
        <w:jc w:val="center"/>
        <w:rPr>
          <w:rFonts w:ascii="Arial" w:hAnsi="Arial" w:cs="Arial"/>
          <w:b/>
          <w:bCs/>
          <w:sz w:val="24"/>
          <w:szCs w:val="24"/>
          <w:lang w:val="pt-BR"/>
        </w:rPr>
      </w:pPr>
      <w:r>
        <w:rPr>
          <w:rFonts w:ascii="Arial" w:hAnsi="Arial" w:cs="Arial"/>
          <w:b/>
          <w:bCs/>
          <w:noProof/>
          <w:sz w:val="24"/>
          <w:szCs w:val="24"/>
          <w:lang w:val="pt-BR"/>
        </w:rPr>
        <w:drawing>
          <wp:inline distT="0" distB="0" distL="0" distR="0">
            <wp:extent cx="238125" cy="3810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38125" cy="381000"/>
                    </a:xfrm>
                    <a:prstGeom prst="rect">
                      <a:avLst/>
                    </a:prstGeom>
                    <a:noFill/>
                    <a:ln w="9525">
                      <a:noFill/>
                      <a:miter lim="800000"/>
                      <a:headEnd/>
                      <a:tailEnd/>
                    </a:ln>
                  </pic:spPr>
                </pic:pic>
              </a:graphicData>
            </a:graphic>
          </wp:inline>
        </w:drawing>
      </w:r>
      <w:r w:rsidR="00BB2201" w:rsidRPr="00C10307">
        <w:rPr>
          <w:rFonts w:ascii="Arial" w:hAnsi="Arial" w:cs="Arial"/>
          <w:b/>
          <w:bCs/>
          <w:sz w:val="24"/>
          <w:szCs w:val="24"/>
          <w:lang w:val="pt-BR"/>
        </w:rPr>
        <w:t>EXERCÍCIOS PROPOSTOS</w:t>
      </w:r>
    </w:p>
    <w:p w:rsidR="009C1BB6" w:rsidRDefault="009C1BB6" w:rsidP="00BB2201">
      <w:pPr>
        <w:pStyle w:val="Corpodetexto"/>
        <w:tabs>
          <w:tab w:val="left" w:pos="709"/>
        </w:tabs>
        <w:rPr>
          <w:rFonts w:ascii="Arial" w:hAnsi="Arial" w:cs="Arial"/>
          <w:szCs w:val="24"/>
          <w:lang w:val="pt-BR"/>
        </w:rPr>
      </w:pPr>
    </w:p>
    <w:p w:rsidR="009C1BB6" w:rsidRDefault="009C1BB6" w:rsidP="00BB2201">
      <w:pPr>
        <w:pStyle w:val="Corpodetexto"/>
        <w:tabs>
          <w:tab w:val="left" w:pos="709"/>
        </w:tabs>
        <w:rPr>
          <w:rFonts w:ascii="Arial" w:hAnsi="Arial" w:cs="Arial"/>
          <w:szCs w:val="24"/>
          <w:lang w:val="pt-BR"/>
        </w:rPr>
      </w:pPr>
      <w:proofErr w:type="gramStart"/>
      <w:r>
        <w:rPr>
          <w:rFonts w:ascii="Arial" w:hAnsi="Arial" w:cs="Arial"/>
          <w:szCs w:val="24"/>
          <w:lang w:val="pt-BR"/>
        </w:rPr>
        <w:t>01)</w:t>
      </w:r>
      <w:proofErr w:type="gramEnd"/>
      <w:r>
        <w:rPr>
          <w:rFonts w:ascii="Arial" w:hAnsi="Arial" w:cs="Arial"/>
          <w:szCs w:val="24"/>
          <w:lang w:val="pt-BR"/>
        </w:rPr>
        <w:t xml:space="preserve"> O que diz a teoria da abiogênese?</w:t>
      </w:r>
    </w:p>
    <w:p w:rsidR="009C1BB6" w:rsidRDefault="009C1BB6" w:rsidP="00BB2201">
      <w:pPr>
        <w:pStyle w:val="Corpodetexto"/>
        <w:tabs>
          <w:tab w:val="left" w:pos="709"/>
        </w:tabs>
        <w:rPr>
          <w:rFonts w:ascii="Arial" w:hAnsi="Arial" w:cs="Arial"/>
          <w:szCs w:val="24"/>
          <w:lang w:val="pt-BR"/>
        </w:rPr>
      </w:pPr>
      <w:r>
        <w:rPr>
          <w:rFonts w:ascii="Arial" w:hAnsi="Arial" w:cs="Arial"/>
          <w:szCs w:val="24"/>
          <w:lang w:val="pt-BR"/>
        </w:rPr>
        <w:t>________________________________________________________________________</w:t>
      </w:r>
    </w:p>
    <w:p w:rsidR="009C1BB6" w:rsidRDefault="009C1BB6" w:rsidP="00BB2201">
      <w:pPr>
        <w:pStyle w:val="Corpodetexto"/>
        <w:tabs>
          <w:tab w:val="left" w:pos="709"/>
        </w:tabs>
        <w:rPr>
          <w:rFonts w:ascii="Arial" w:hAnsi="Arial" w:cs="Arial"/>
          <w:szCs w:val="24"/>
          <w:lang w:val="pt-BR"/>
        </w:rPr>
      </w:pPr>
    </w:p>
    <w:p w:rsidR="00BB2201" w:rsidRPr="00C10307" w:rsidRDefault="00BB2201" w:rsidP="00BB2201">
      <w:pPr>
        <w:pStyle w:val="Corpodetexto"/>
        <w:tabs>
          <w:tab w:val="left" w:pos="709"/>
        </w:tabs>
        <w:rPr>
          <w:rFonts w:ascii="Arial" w:hAnsi="Arial" w:cs="Arial"/>
          <w:szCs w:val="24"/>
          <w:lang w:val="pt-BR"/>
        </w:rPr>
      </w:pPr>
      <w:proofErr w:type="gramStart"/>
      <w:r>
        <w:rPr>
          <w:rFonts w:ascii="Arial" w:hAnsi="Arial" w:cs="Arial"/>
          <w:szCs w:val="24"/>
          <w:lang w:val="pt-BR"/>
        </w:rPr>
        <w:t>0</w:t>
      </w:r>
      <w:r w:rsidR="00B33A66">
        <w:rPr>
          <w:rFonts w:ascii="Arial" w:hAnsi="Arial" w:cs="Arial"/>
          <w:szCs w:val="24"/>
          <w:lang w:val="pt-BR"/>
        </w:rPr>
        <w:t>2</w:t>
      </w:r>
      <w:r w:rsidRPr="00C10307">
        <w:rPr>
          <w:rFonts w:ascii="Arial" w:hAnsi="Arial" w:cs="Arial"/>
          <w:szCs w:val="24"/>
          <w:lang w:val="pt-BR"/>
        </w:rPr>
        <w:t>)</w:t>
      </w:r>
      <w:proofErr w:type="gramEnd"/>
      <w:r w:rsidRPr="00C10307">
        <w:rPr>
          <w:rFonts w:ascii="Arial" w:hAnsi="Arial" w:cs="Arial"/>
          <w:szCs w:val="24"/>
          <w:lang w:val="pt-BR"/>
        </w:rPr>
        <w:t xml:space="preserve"> Num balão de vidro com gargalo recurvado e aberto, Pasteur ferveu um caldo nutritivo, deixando esfriar lentamente. O caldo permaneceu inalterado por muitos dias. A seguir, o gargalo foi removido e, 48 horas depois, era evidente a presença de bactérias e fungos no caldo.</w:t>
      </w:r>
    </w:p>
    <w:p w:rsidR="00BB2201" w:rsidRPr="00C10307" w:rsidRDefault="00BB2201" w:rsidP="00BB2201">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Assinale as alternativas corretas, referentes ao experimento descrito.</w:t>
      </w:r>
    </w:p>
    <w:p w:rsidR="00BB2201" w:rsidRPr="00C10307" w:rsidRDefault="00BB2201" w:rsidP="00BB2201">
      <w:pPr>
        <w:pStyle w:val="Corpodetexto"/>
        <w:tabs>
          <w:tab w:val="left" w:pos="709"/>
        </w:tabs>
        <w:rPr>
          <w:rFonts w:ascii="Arial" w:hAnsi="Arial" w:cs="Arial"/>
          <w:szCs w:val="24"/>
          <w:lang w:val="pt-BR"/>
        </w:rPr>
      </w:pPr>
      <w:proofErr w:type="gramStart"/>
      <w:r w:rsidRPr="00C10307">
        <w:rPr>
          <w:rFonts w:ascii="Arial" w:hAnsi="Arial" w:cs="Arial"/>
          <w:szCs w:val="24"/>
          <w:lang w:val="pt-BR"/>
        </w:rPr>
        <w:t>a</w:t>
      </w:r>
      <w:proofErr w:type="gramEnd"/>
      <w:r w:rsidRPr="00C10307">
        <w:rPr>
          <w:rFonts w:ascii="Arial" w:hAnsi="Arial" w:cs="Arial"/>
          <w:szCs w:val="24"/>
          <w:lang w:val="pt-BR"/>
        </w:rPr>
        <w:t xml:space="preserve"> (</w:t>
      </w:r>
      <w:r w:rsidRPr="00C10307">
        <w:rPr>
          <w:rFonts w:ascii="Arial" w:hAnsi="Arial" w:cs="Arial"/>
          <w:szCs w:val="24"/>
          <w:lang w:val="pt-BR"/>
        </w:rPr>
        <w:tab/>
        <w:t>) As bactérias e fungos do ar foram incapazes de passar ao longo do gargalo e atingir o caldo nutritivo após seu resfriamento.</w:t>
      </w:r>
    </w:p>
    <w:p w:rsidR="00BB2201" w:rsidRPr="00C10307" w:rsidRDefault="00BB2201" w:rsidP="00BB2201">
      <w:pPr>
        <w:widowControl w:val="0"/>
        <w:tabs>
          <w:tab w:val="left" w:pos="709"/>
        </w:tabs>
        <w:ind w:left="227" w:hanging="227"/>
        <w:jc w:val="both"/>
        <w:rPr>
          <w:rFonts w:ascii="Arial" w:hAnsi="Arial" w:cs="Arial"/>
          <w:snapToGrid w:val="0"/>
          <w:sz w:val="24"/>
          <w:szCs w:val="24"/>
          <w:lang w:val="pt-BR"/>
        </w:rPr>
      </w:pPr>
      <w:r w:rsidRPr="00C10307">
        <w:rPr>
          <w:rFonts w:ascii="Arial" w:hAnsi="Arial" w:cs="Arial"/>
          <w:snapToGrid w:val="0"/>
          <w:sz w:val="24"/>
          <w:szCs w:val="24"/>
          <w:lang w:val="pt-BR"/>
        </w:rPr>
        <w:t>b (</w:t>
      </w:r>
      <w:r w:rsidRPr="00C10307">
        <w:rPr>
          <w:rFonts w:ascii="Arial" w:hAnsi="Arial" w:cs="Arial"/>
          <w:snapToGrid w:val="0"/>
          <w:sz w:val="24"/>
          <w:szCs w:val="24"/>
          <w:lang w:val="pt-BR"/>
        </w:rPr>
        <w:tab/>
        <w:t>) O aquecimento matou as bactérias e fungos primitivamente existentes no caldo.</w:t>
      </w:r>
    </w:p>
    <w:p w:rsidR="00BB2201" w:rsidRPr="00C10307" w:rsidRDefault="00BB2201" w:rsidP="00BB2201">
      <w:pPr>
        <w:pStyle w:val="Corpodetexto"/>
        <w:tabs>
          <w:tab w:val="left" w:pos="709"/>
        </w:tabs>
        <w:rPr>
          <w:rFonts w:ascii="Arial" w:hAnsi="Arial" w:cs="Arial"/>
          <w:szCs w:val="24"/>
          <w:lang w:val="pt-BR"/>
        </w:rPr>
      </w:pPr>
      <w:r w:rsidRPr="00C10307">
        <w:rPr>
          <w:rFonts w:ascii="Arial" w:hAnsi="Arial" w:cs="Arial"/>
          <w:szCs w:val="24"/>
          <w:lang w:val="pt-BR"/>
        </w:rPr>
        <w:t>c (</w:t>
      </w:r>
      <w:r w:rsidRPr="00C10307">
        <w:rPr>
          <w:rFonts w:ascii="Arial" w:hAnsi="Arial" w:cs="Arial"/>
          <w:szCs w:val="24"/>
          <w:lang w:val="pt-BR"/>
        </w:rPr>
        <w:tab/>
        <w:t>) As bactérias e fungos, que apareceram no caldo, eram de espécies diferentes daquelas que ocorrem no ar.</w:t>
      </w:r>
    </w:p>
    <w:p w:rsidR="00BB2201" w:rsidRPr="00C10307" w:rsidRDefault="00BB2201" w:rsidP="00BB2201">
      <w:pPr>
        <w:pStyle w:val="Corpodetexto"/>
        <w:tabs>
          <w:tab w:val="left" w:pos="709"/>
        </w:tabs>
        <w:rPr>
          <w:rFonts w:ascii="Arial" w:hAnsi="Arial" w:cs="Arial"/>
          <w:szCs w:val="24"/>
          <w:lang w:val="pt-BR"/>
        </w:rPr>
      </w:pPr>
      <w:r w:rsidRPr="00C10307">
        <w:rPr>
          <w:rFonts w:ascii="Arial" w:hAnsi="Arial" w:cs="Arial"/>
          <w:szCs w:val="24"/>
          <w:lang w:val="pt-BR"/>
        </w:rPr>
        <w:t>d (</w:t>
      </w:r>
      <w:r w:rsidRPr="00C10307">
        <w:rPr>
          <w:rFonts w:ascii="Arial" w:hAnsi="Arial" w:cs="Arial"/>
          <w:szCs w:val="24"/>
          <w:lang w:val="pt-BR"/>
        </w:rPr>
        <w:tab/>
        <w:t>) O aquecimento inativo, temporariamente, as substâncias do caldo capazes de originar bac</w:t>
      </w:r>
      <w:r w:rsidRPr="00C10307">
        <w:rPr>
          <w:rFonts w:ascii="Arial" w:hAnsi="Arial" w:cs="Arial"/>
          <w:szCs w:val="24"/>
          <w:lang w:val="pt-BR"/>
        </w:rPr>
        <w:softHyphen/>
        <w:t>térias e fungos.</w:t>
      </w:r>
    </w:p>
    <w:p w:rsidR="00BB2201" w:rsidRPr="00C10307" w:rsidRDefault="00BB2201" w:rsidP="00BB2201">
      <w:pPr>
        <w:pStyle w:val="Corpodetexto"/>
        <w:tabs>
          <w:tab w:val="left" w:pos="709"/>
        </w:tabs>
        <w:rPr>
          <w:rFonts w:ascii="Arial" w:hAnsi="Arial" w:cs="Arial"/>
          <w:szCs w:val="24"/>
          <w:lang w:val="pt-BR"/>
        </w:rPr>
      </w:pPr>
      <w:proofErr w:type="gramStart"/>
      <w:r w:rsidRPr="00C10307">
        <w:rPr>
          <w:rFonts w:ascii="Arial" w:hAnsi="Arial" w:cs="Arial"/>
          <w:szCs w:val="24"/>
          <w:lang w:val="pt-BR"/>
        </w:rPr>
        <w:t>e</w:t>
      </w:r>
      <w:proofErr w:type="gramEnd"/>
      <w:r w:rsidRPr="00C10307">
        <w:rPr>
          <w:rFonts w:ascii="Arial" w:hAnsi="Arial" w:cs="Arial"/>
          <w:szCs w:val="24"/>
          <w:lang w:val="pt-BR"/>
        </w:rPr>
        <w:t xml:space="preserve"> (</w:t>
      </w:r>
      <w:r w:rsidRPr="00C10307">
        <w:rPr>
          <w:rFonts w:ascii="Arial" w:hAnsi="Arial" w:cs="Arial"/>
          <w:szCs w:val="24"/>
          <w:lang w:val="pt-BR"/>
        </w:rPr>
        <w:tab/>
        <w:t xml:space="preserve">) Os sinais evidentes da presença de bactérias e fungos no caldo nutritivo foram </w:t>
      </w:r>
      <w:proofErr w:type="spellStart"/>
      <w:r w:rsidRPr="00C10307">
        <w:rPr>
          <w:rFonts w:ascii="Arial" w:hAnsi="Arial" w:cs="Arial"/>
          <w:szCs w:val="24"/>
          <w:lang w:val="pt-BR"/>
        </w:rPr>
        <w:t>conseqüência</w:t>
      </w:r>
      <w:proofErr w:type="spellEnd"/>
      <w:r w:rsidRPr="00C10307">
        <w:rPr>
          <w:rFonts w:ascii="Arial" w:hAnsi="Arial" w:cs="Arial"/>
          <w:szCs w:val="24"/>
          <w:lang w:val="pt-BR"/>
        </w:rPr>
        <w:t xml:space="preserve"> da multiplicação rápida desses </w:t>
      </w:r>
      <w:proofErr w:type="spellStart"/>
      <w:r w:rsidRPr="00C10307">
        <w:rPr>
          <w:rFonts w:ascii="Arial" w:hAnsi="Arial" w:cs="Arial"/>
          <w:szCs w:val="24"/>
          <w:lang w:val="pt-BR"/>
        </w:rPr>
        <w:t>microorganismos</w:t>
      </w:r>
      <w:proofErr w:type="spellEnd"/>
      <w:r w:rsidRPr="00C10307">
        <w:rPr>
          <w:rFonts w:ascii="Arial" w:hAnsi="Arial" w:cs="Arial"/>
          <w:szCs w:val="24"/>
          <w:lang w:val="pt-BR"/>
        </w:rPr>
        <w:t>.</w:t>
      </w:r>
    </w:p>
    <w:p w:rsidR="00BB2201" w:rsidRPr="00C10307" w:rsidRDefault="00BB2201" w:rsidP="00BB2201">
      <w:pPr>
        <w:pStyle w:val="Corpodetexto"/>
        <w:tabs>
          <w:tab w:val="left" w:pos="709"/>
        </w:tabs>
        <w:rPr>
          <w:rFonts w:ascii="Arial" w:hAnsi="Arial" w:cs="Arial"/>
          <w:szCs w:val="24"/>
          <w:lang w:val="pt-BR"/>
        </w:rPr>
      </w:pPr>
      <w:r w:rsidRPr="00C10307">
        <w:rPr>
          <w:rFonts w:ascii="Arial" w:hAnsi="Arial" w:cs="Arial"/>
          <w:szCs w:val="24"/>
          <w:lang w:val="pt-BR"/>
        </w:rPr>
        <w:t>f (</w:t>
      </w:r>
      <w:r w:rsidRPr="00C10307">
        <w:rPr>
          <w:rFonts w:ascii="Arial" w:hAnsi="Arial" w:cs="Arial"/>
          <w:szCs w:val="24"/>
          <w:lang w:val="pt-BR"/>
        </w:rPr>
        <w:tab/>
        <w:t xml:space="preserve">) Todo ser vivo precede outro ser vivo. </w:t>
      </w:r>
    </w:p>
    <w:p w:rsidR="00BB2201" w:rsidRPr="00C10307" w:rsidRDefault="00BB2201" w:rsidP="00BB2201">
      <w:pPr>
        <w:pStyle w:val="Corpodetexto"/>
        <w:tabs>
          <w:tab w:val="left" w:pos="709"/>
        </w:tabs>
        <w:rPr>
          <w:rFonts w:ascii="Arial" w:hAnsi="Arial" w:cs="Arial"/>
          <w:szCs w:val="24"/>
          <w:lang w:val="pt-BR"/>
        </w:rPr>
      </w:pPr>
      <w:r w:rsidRPr="00C10307">
        <w:rPr>
          <w:rFonts w:ascii="Arial" w:hAnsi="Arial" w:cs="Arial"/>
          <w:szCs w:val="24"/>
          <w:lang w:val="pt-BR"/>
        </w:rPr>
        <w:t>g (</w:t>
      </w:r>
      <w:r w:rsidRPr="00C10307">
        <w:rPr>
          <w:rFonts w:ascii="Arial" w:hAnsi="Arial" w:cs="Arial"/>
          <w:szCs w:val="24"/>
          <w:lang w:val="pt-BR"/>
        </w:rPr>
        <w:tab/>
        <w:t>) Bactérias e fungos são autótrofos.</w:t>
      </w:r>
    </w:p>
    <w:p w:rsidR="00BB2201" w:rsidRPr="00C10307" w:rsidRDefault="00BB2201" w:rsidP="00BB2201">
      <w:pPr>
        <w:widowControl w:val="0"/>
        <w:tabs>
          <w:tab w:val="left" w:pos="709"/>
        </w:tabs>
        <w:jc w:val="both"/>
        <w:rPr>
          <w:rFonts w:ascii="Arial" w:hAnsi="Arial" w:cs="Arial"/>
          <w:snapToGrid w:val="0"/>
          <w:sz w:val="24"/>
          <w:szCs w:val="24"/>
          <w:lang w:val="pt-BR"/>
        </w:rPr>
      </w:pPr>
    </w:p>
    <w:p w:rsidR="00B33A66" w:rsidRDefault="00B33A66" w:rsidP="00BB2201">
      <w:pPr>
        <w:widowControl w:val="0"/>
        <w:tabs>
          <w:tab w:val="left" w:pos="709"/>
        </w:tabs>
        <w:jc w:val="both"/>
        <w:rPr>
          <w:rFonts w:ascii="Arial" w:hAnsi="Arial" w:cs="Arial"/>
          <w:snapToGrid w:val="0"/>
          <w:sz w:val="24"/>
          <w:szCs w:val="24"/>
          <w:lang w:val="pt-BR"/>
        </w:rPr>
      </w:pPr>
      <w:proofErr w:type="gramStart"/>
      <w:r>
        <w:rPr>
          <w:rFonts w:ascii="Arial" w:hAnsi="Arial" w:cs="Arial"/>
          <w:snapToGrid w:val="0"/>
          <w:sz w:val="24"/>
          <w:szCs w:val="24"/>
          <w:lang w:val="pt-BR"/>
        </w:rPr>
        <w:t>03)</w:t>
      </w:r>
      <w:proofErr w:type="gramEnd"/>
      <w:r>
        <w:rPr>
          <w:rFonts w:ascii="Arial" w:hAnsi="Arial" w:cs="Arial"/>
          <w:snapToGrid w:val="0"/>
          <w:sz w:val="24"/>
          <w:szCs w:val="24"/>
          <w:lang w:val="pt-BR"/>
        </w:rPr>
        <w:t xml:space="preserve"> </w:t>
      </w:r>
      <w:r w:rsidR="00ED4AF2">
        <w:rPr>
          <w:rFonts w:ascii="Arial" w:hAnsi="Arial" w:cs="Arial"/>
          <w:snapToGrid w:val="0"/>
          <w:sz w:val="24"/>
          <w:szCs w:val="24"/>
          <w:lang w:val="pt-BR"/>
        </w:rPr>
        <w:t>A presença de larvas vermiformes no interior de uma goiaba madura, com aspecto externo saudável, pode ser explicada:</w:t>
      </w:r>
    </w:p>
    <w:p w:rsidR="00ED4AF2" w:rsidRDefault="00ED4AF2" w:rsidP="00BB2201">
      <w:pPr>
        <w:widowControl w:val="0"/>
        <w:tabs>
          <w:tab w:val="left" w:pos="709"/>
        </w:tabs>
        <w:jc w:val="both"/>
        <w:rPr>
          <w:rFonts w:ascii="Arial" w:hAnsi="Arial" w:cs="Arial"/>
          <w:snapToGrid w:val="0"/>
          <w:sz w:val="24"/>
          <w:szCs w:val="24"/>
          <w:lang w:val="pt-BR"/>
        </w:rPr>
      </w:pPr>
      <w:r>
        <w:rPr>
          <w:rFonts w:ascii="Arial" w:hAnsi="Arial" w:cs="Arial"/>
          <w:snapToGrid w:val="0"/>
          <w:sz w:val="24"/>
          <w:szCs w:val="24"/>
          <w:lang w:val="pt-BR"/>
        </w:rPr>
        <w:lastRenderedPageBreak/>
        <w:t>a) pelo apodrecimento da polpa da goiaba.</w:t>
      </w:r>
    </w:p>
    <w:p w:rsidR="00ED4AF2" w:rsidRDefault="00ED4AF2" w:rsidP="00BB2201">
      <w:pPr>
        <w:widowControl w:val="0"/>
        <w:tabs>
          <w:tab w:val="left" w:pos="709"/>
        </w:tabs>
        <w:jc w:val="both"/>
        <w:rPr>
          <w:rFonts w:ascii="Arial" w:hAnsi="Arial" w:cs="Arial"/>
          <w:snapToGrid w:val="0"/>
          <w:sz w:val="24"/>
          <w:szCs w:val="24"/>
          <w:lang w:val="pt-BR"/>
        </w:rPr>
      </w:pPr>
      <w:r>
        <w:rPr>
          <w:rFonts w:ascii="Arial" w:hAnsi="Arial" w:cs="Arial"/>
          <w:snapToGrid w:val="0"/>
          <w:sz w:val="24"/>
          <w:szCs w:val="24"/>
          <w:lang w:val="pt-BR"/>
        </w:rPr>
        <w:t>b) pela fusão das células da semente com as células da polpa.</w:t>
      </w:r>
    </w:p>
    <w:p w:rsidR="00ED4AF2" w:rsidRDefault="00ED4AF2" w:rsidP="00BB2201">
      <w:pPr>
        <w:widowControl w:val="0"/>
        <w:tabs>
          <w:tab w:val="left" w:pos="709"/>
        </w:tabs>
        <w:jc w:val="both"/>
        <w:rPr>
          <w:rFonts w:ascii="Arial" w:hAnsi="Arial" w:cs="Arial"/>
          <w:snapToGrid w:val="0"/>
          <w:sz w:val="24"/>
          <w:szCs w:val="24"/>
          <w:lang w:val="pt-BR"/>
        </w:rPr>
      </w:pPr>
      <w:r>
        <w:rPr>
          <w:rFonts w:ascii="Arial" w:hAnsi="Arial" w:cs="Arial"/>
          <w:snapToGrid w:val="0"/>
          <w:sz w:val="24"/>
          <w:szCs w:val="24"/>
          <w:lang w:val="pt-BR"/>
        </w:rPr>
        <w:t>c) pela transformação de embriões mutantes presentes na semente.</w:t>
      </w:r>
    </w:p>
    <w:p w:rsidR="00ED4AF2" w:rsidRDefault="00ED4AF2" w:rsidP="00BB2201">
      <w:pPr>
        <w:widowControl w:val="0"/>
        <w:tabs>
          <w:tab w:val="left" w:pos="709"/>
        </w:tabs>
        <w:jc w:val="both"/>
        <w:rPr>
          <w:rFonts w:ascii="Arial" w:hAnsi="Arial" w:cs="Arial"/>
          <w:snapToGrid w:val="0"/>
          <w:sz w:val="24"/>
          <w:szCs w:val="24"/>
          <w:lang w:val="pt-BR"/>
        </w:rPr>
      </w:pPr>
      <w:r>
        <w:rPr>
          <w:rFonts w:ascii="Arial" w:hAnsi="Arial" w:cs="Arial"/>
          <w:snapToGrid w:val="0"/>
          <w:sz w:val="24"/>
          <w:szCs w:val="24"/>
          <w:lang w:val="pt-BR"/>
        </w:rPr>
        <w:t>d) pelo processo natural da abiogênese que ocorre com frutos maduros.</w:t>
      </w:r>
    </w:p>
    <w:p w:rsidR="00ED4AF2" w:rsidRDefault="00ED4AF2" w:rsidP="00BB2201">
      <w:pPr>
        <w:widowControl w:val="0"/>
        <w:tabs>
          <w:tab w:val="left" w:pos="709"/>
        </w:tabs>
        <w:jc w:val="both"/>
        <w:rPr>
          <w:rFonts w:ascii="Arial" w:hAnsi="Arial" w:cs="Arial"/>
          <w:snapToGrid w:val="0"/>
          <w:sz w:val="24"/>
          <w:szCs w:val="24"/>
          <w:lang w:val="pt-BR"/>
        </w:rPr>
      </w:pPr>
      <w:r>
        <w:rPr>
          <w:rFonts w:ascii="Arial" w:hAnsi="Arial" w:cs="Arial"/>
          <w:snapToGrid w:val="0"/>
          <w:sz w:val="24"/>
          <w:szCs w:val="24"/>
          <w:lang w:val="pt-BR"/>
        </w:rPr>
        <w:t>e) pelo desenvolvimento delas a partir de ovos presentes dentro da goiaba.</w:t>
      </w:r>
    </w:p>
    <w:p w:rsidR="00ED4AF2" w:rsidRDefault="00ED4AF2" w:rsidP="00BB2201">
      <w:pPr>
        <w:widowControl w:val="0"/>
        <w:tabs>
          <w:tab w:val="left" w:pos="709"/>
        </w:tabs>
        <w:jc w:val="both"/>
        <w:rPr>
          <w:rFonts w:ascii="Arial" w:hAnsi="Arial" w:cs="Arial"/>
          <w:snapToGrid w:val="0"/>
          <w:sz w:val="24"/>
          <w:szCs w:val="24"/>
          <w:lang w:val="pt-BR"/>
        </w:rPr>
      </w:pPr>
    </w:p>
    <w:p w:rsidR="00BB2201" w:rsidRPr="00C10307" w:rsidRDefault="00BB2201" w:rsidP="00BB2201">
      <w:pPr>
        <w:widowControl w:val="0"/>
        <w:tabs>
          <w:tab w:val="left" w:pos="709"/>
        </w:tabs>
        <w:jc w:val="both"/>
        <w:rPr>
          <w:rFonts w:ascii="Arial" w:hAnsi="Arial" w:cs="Arial"/>
          <w:snapToGrid w:val="0"/>
          <w:sz w:val="24"/>
          <w:szCs w:val="24"/>
          <w:lang w:val="pt-BR"/>
        </w:rPr>
      </w:pPr>
      <w:proofErr w:type="gramStart"/>
      <w:r>
        <w:rPr>
          <w:rFonts w:ascii="Arial" w:hAnsi="Arial" w:cs="Arial"/>
          <w:snapToGrid w:val="0"/>
          <w:sz w:val="24"/>
          <w:szCs w:val="24"/>
          <w:lang w:val="pt-BR"/>
        </w:rPr>
        <w:t>0</w:t>
      </w:r>
      <w:r w:rsidR="00ED4AF2">
        <w:rPr>
          <w:rFonts w:ascii="Arial" w:hAnsi="Arial" w:cs="Arial"/>
          <w:snapToGrid w:val="0"/>
          <w:sz w:val="24"/>
          <w:szCs w:val="24"/>
          <w:lang w:val="pt-BR"/>
        </w:rPr>
        <w:t>4</w:t>
      </w:r>
      <w:r w:rsidRPr="00C10307">
        <w:rPr>
          <w:rFonts w:ascii="Arial" w:hAnsi="Arial" w:cs="Arial"/>
          <w:snapToGrid w:val="0"/>
          <w:sz w:val="24"/>
          <w:szCs w:val="24"/>
          <w:lang w:val="pt-BR"/>
        </w:rPr>
        <w:t>)</w:t>
      </w:r>
      <w:proofErr w:type="gramEnd"/>
      <w:r w:rsidRPr="00C10307">
        <w:rPr>
          <w:rFonts w:ascii="Arial" w:hAnsi="Arial" w:cs="Arial"/>
          <w:snapToGrid w:val="0"/>
          <w:sz w:val="24"/>
          <w:szCs w:val="24"/>
          <w:lang w:val="pt-BR"/>
        </w:rPr>
        <w:t xml:space="preserve"> (FMI-MG) Suponhamos que um dos planetas do sistema solar tenha, atualmente, as mesmas condições que a Terra primitiva deve ter apresentado antes do aparecimento do primeiro ser vivo.   Essas condições podem ser:</w:t>
      </w:r>
    </w:p>
    <w:p w:rsidR="00BB2201" w:rsidRPr="00C10307" w:rsidRDefault="00BB2201" w:rsidP="00BB2201">
      <w:pPr>
        <w:widowControl w:val="0"/>
        <w:tabs>
          <w:tab w:val="left" w:pos="14"/>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I - atmosfera contendo 80% de nitrogênio livre;</w:t>
      </w:r>
    </w:p>
    <w:p w:rsidR="00BB2201" w:rsidRPr="00C10307" w:rsidRDefault="00BB2201" w:rsidP="00BB2201">
      <w:pPr>
        <w:pStyle w:val="Corpodetexto"/>
        <w:tabs>
          <w:tab w:val="left" w:pos="14"/>
          <w:tab w:val="left" w:pos="709"/>
        </w:tabs>
        <w:rPr>
          <w:rFonts w:ascii="Arial" w:hAnsi="Arial" w:cs="Arial"/>
          <w:szCs w:val="24"/>
          <w:lang w:val="pt-BR"/>
        </w:rPr>
      </w:pPr>
      <w:r w:rsidRPr="00C10307">
        <w:rPr>
          <w:rFonts w:ascii="Arial" w:hAnsi="Arial" w:cs="Arial"/>
          <w:szCs w:val="24"/>
          <w:lang w:val="pt-BR"/>
        </w:rPr>
        <w:tab/>
        <w:t xml:space="preserve">II - tempestades contínuas e violentas; </w:t>
      </w:r>
    </w:p>
    <w:p w:rsidR="00BB2201" w:rsidRPr="00C10307" w:rsidRDefault="00BB2201" w:rsidP="00BB2201">
      <w:pPr>
        <w:pStyle w:val="Corpodetexto"/>
        <w:tabs>
          <w:tab w:val="left" w:pos="14"/>
          <w:tab w:val="left" w:pos="709"/>
        </w:tabs>
        <w:rPr>
          <w:rFonts w:ascii="Arial" w:hAnsi="Arial" w:cs="Arial"/>
          <w:szCs w:val="24"/>
          <w:lang w:val="pt-BR"/>
        </w:rPr>
      </w:pPr>
      <w:r w:rsidRPr="00C10307">
        <w:rPr>
          <w:rFonts w:ascii="Arial" w:hAnsi="Arial" w:cs="Arial"/>
          <w:szCs w:val="24"/>
          <w:lang w:val="pt-BR"/>
        </w:rPr>
        <w:tab/>
        <w:t>III - produção e consumo contínuos de CO</w:t>
      </w:r>
      <w:r w:rsidRPr="00C10307">
        <w:rPr>
          <w:rFonts w:ascii="Arial" w:hAnsi="Arial" w:cs="Arial"/>
          <w:szCs w:val="24"/>
          <w:vertAlign w:val="subscript"/>
          <w:lang w:val="pt-BR"/>
        </w:rPr>
        <w:t>2</w:t>
      </w:r>
      <w:r w:rsidRPr="00C10307">
        <w:rPr>
          <w:rFonts w:ascii="Arial" w:hAnsi="Arial" w:cs="Arial"/>
          <w:szCs w:val="24"/>
          <w:lang w:val="pt-BR"/>
        </w:rPr>
        <w:t xml:space="preserve"> e O</w:t>
      </w:r>
      <w:r w:rsidRPr="00C10307">
        <w:rPr>
          <w:rFonts w:ascii="Arial" w:hAnsi="Arial" w:cs="Arial"/>
          <w:szCs w:val="24"/>
          <w:vertAlign w:val="subscript"/>
          <w:lang w:val="pt-BR"/>
        </w:rPr>
        <w:t>2</w:t>
      </w:r>
      <w:r w:rsidRPr="00C10307">
        <w:rPr>
          <w:rFonts w:ascii="Arial" w:hAnsi="Arial" w:cs="Arial"/>
          <w:szCs w:val="24"/>
          <w:lang w:val="pt-BR"/>
        </w:rPr>
        <w:t xml:space="preserve">; </w:t>
      </w:r>
    </w:p>
    <w:p w:rsidR="00BB2201" w:rsidRPr="00C10307" w:rsidRDefault="00BB2201" w:rsidP="00BB2201">
      <w:pPr>
        <w:pStyle w:val="Corpodetexto"/>
        <w:tabs>
          <w:tab w:val="left" w:pos="14"/>
          <w:tab w:val="left" w:pos="709"/>
        </w:tabs>
        <w:rPr>
          <w:rFonts w:ascii="Arial" w:hAnsi="Arial" w:cs="Arial"/>
          <w:szCs w:val="24"/>
          <w:lang w:val="pt-BR"/>
        </w:rPr>
      </w:pPr>
      <w:r w:rsidRPr="00C10307">
        <w:rPr>
          <w:rFonts w:ascii="Arial" w:hAnsi="Arial" w:cs="Arial"/>
          <w:szCs w:val="24"/>
          <w:lang w:val="pt-BR"/>
        </w:rPr>
        <w:tab/>
        <w:t xml:space="preserve">IV - atmosfera contendo vapor de água, metano, amônia e </w:t>
      </w:r>
      <w:proofErr w:type="gramStart"/>
      <w:r w:rsidRPr="00C10307">
        <w:rPr>
          <w:rFonts w:ascii="Arial" w:hAnsi="Arial" w:cs="Arial"/>
          <w:szCs w:val="24"/>
          <w:lang w:val="pt-BR"/>
        </w:rPr>
        <w:t>hidrogênio</w:t>
      </w:r>
      <w:proofErr w:type="gramEnd"/>
    </w:p>
    <w:p w:rsidR="00BB2201" w:rsidRPr="00C10307" w:rsidRDefault="00BB2201" w:rsidP="00BB2201">
      <w:pPr>
        <w:pStyle w:val="Corpodetexto"/>
        <w:tabs>
          <w:tab w:val="left" w:pos="14"/>
          <w:tab w:val="left" w:pos="709"/>
        </w:tabs>
        <w:rPr>
          <w:rFonts w:ascii="Arial" w:hAnsi="Arial" w:cs="Arial"/>
          <w:szCs w:val="24"/>
          <w:lang w:val="pt-BR"/>
        </w:rPr>
      </w:pPr>
      <w:r w:rsidRPr="00C10307">
        <w:rPr>
          <w:rFonts w:ascii="Arial" w:hAnsi="Arial" w:cs="Arial"/>
          <w:szCs w:val="24"/>
          <w:lang w:val="pt-BR"/>
        </w:rPr>
        <w:t>V -</w:t>
      </w:r>
      <w:proofErr w:type="gramStart"/>
      <w:r w:rsidRPr="00C10307">
        <w:rPr>
          <w:rFonts w:ascii="Arial" w:hAnsi="Arial" w:cs="Arial"/>
          <w:szCs w:val="24"/>
          <w:lang w:val="pt-BR"/>
        </w:rPr>
        <w:t xml:space="preserve">  </w:t>
      </w:r>
      <w:proofErr w:type="gramEnd"/>
      <w:r w:rsidRPr="00C10307">
        <w:rPr>
          <w:rFonts w:ascii="Arial" w:hAnsi="Arial" w:cs="Arial"/>
          <w:szCs w:val="24"/>
          <w:lang w:val="pt-BR"/>
        </w:rPr>
        <w:t>altas temperaturas;</w:t>
      </w:r>
    </w:p>
    <w:p w:rsidR="00BB2201" w:rsidRPr="00C10307" w:rsidRDefault="00BB2201" w:rsidP="00BB2201">
      <w:pPr>
        <w:pStyle w:val="Corpodetexto"/>
        <w:tabs>
          <w:tab w:val="left" w:pos="14"/>
          <w:tab w:val="left" w:pos="709"/>
        </w:tabs>
        <w:rPr>
          <w:rFonts w:ascii="Arial" w:hAnsi="Arial" w:cs="Arial"/>
          <w:szCs w:val="24"/>
          <w:lang w:val="pt-BR"/>
        </w:rPr>
      </w:pPr>
      <w:r w:rsidRPr="00C10307">
        <w:rPr>
          <w:rFonts w:ascii="Arial" w:hAnsi="Arial" w:cs="Arial"/>
          <w:szCs w:val="24"/>
          <w:lang w:val="pt-BR"/>
        </w:rPr>
        <w:t>VI - presença da camada protetora de ozônio na atmosfera.</w:t>
      </w:r>
    </w:p>
    <w:p w:rsidR="00BB2201" w:rsidRPr="00C10307" w:rsidRDefault="00BB2201" w:rsidP="00BB2201">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Das condições enumeradas acima, são verdadeiras:</w:t>
      </w:r>
    </w:p>
    <w:p w:rsidR="00BB2201" w:rsidRPr="00C10307" w:rsidRDefault="00BB2201" w:rsidP="00BB2201">
      <w:pPr>
        <w:widowControl w:val="0"/>
        <w:tabs>
          <w:tab w:val="left" w:pos="709"/>
        </w:tabs>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a</w:t>
      </w:r>
      <w:proofErr w:type="gramEnd"/>
      <w:r w:rsidRPr="00C10307">
        <w:rPr>
          <w:rFonts w:ascii="Arial" w:hAnsi="Arial" w:cs="Arial"/>
          <w:snapToGrid w:val="0"/>
          <w:sz w:val="24"/>
          <w:szCs w:val="24"/>
          <w:lang w:val="pt-BR"/>
        </w:rPr>
        <w:t xml:space="preserve"> (</w:t>
      </w:r>
      <w:r w:rsidRPr="00C10307">
        <w:rPr>
          <w:rFonts w:ascii="Arial" w:hAnsi="Arial" w:cs="Arial"/>
          <w:snapToGrid w:val="0"/>
          <w:sz w:val="24"/>
          <w:szCs w:val="24"/>
          <w:lang w:val="pt-BR"/>
        </w:rPr>
        <w:tab/>
        <w:t xml:space="preserve">) apenas I, II e VI. </w:t>
      </w:r>
    </w:p>
    <w:p w:rsidR="00BB2201" w:rsidRPr="00C10307" w:rsidRDefault="00BB2201" w:rsidP="00BB2201">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b (</w:t>
      </w:r>
      <w:r w:rsidRPr="00C10307">
        <w:rPr>
          <w:rFonts w:ascii="Arial" w:hAnsi="Arial" w:cs="Arial"/>
          <w:snapToGrid w:val="0"/>
          <w:sz w:val="24"/>
          <w:szCs w:val="24"/>
          <w:lang w:val="pt-BR"/>
        </w:rPr>
        <w:tab/>
        <w:t xml:space="preserve">) apenas II, III, IV e V. </w:t>
      </w:r>
    </w:p>
    <w:p w:rsidR="00BB2201" w:rsidRPr="00C10307" w:rsidRDefault="00BB2201" w:rsidP="00BB2201">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c (</w:t>
      </w:r>
      <w:r w:rsidRPr="00C10307">
        <w:rPr>
          <w:rFonts w:ascii="Arial" w:hAnsi="Arial" w:cs="Arial"/>
          <w:snapToGrid w:val="0"/>
          <w:sz w:val="24"/>
          <w:szCs w:val="24"/>
          <w:lang w:val="pt-BR"/>
        </w:rPr>
        <w:tab/>
        <w:t>) apenas I, III e V.</w:t>
      </w:r>
    </w:p>
    <w:p w:rsidR="00BB2201" w:rsidRPr="00C10307" w:rsidRDefault="00BB2201" w:rsidP="00BB2201">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d (</w:t>
      </w:r>
      <w:r w:rsidRPr="00C10307">
        <w:rPr>
          <w:rFonts w:ascii="Arial" w:hAnsi="Arial" w:cs="Arial"/>
          <w:snapToGrid w:val="0"/>
          <w:sz w:val="24"/>
          <w:szCs w:val="24"/>
          <w:lang w:val="pt-BR"/>
        </w:rPr>
        <w:tab/>
        <w:t>) apenas duas das afirmativas</w:t>
      </w:r>
    </w:p>
    <w:p w:rsidR="00BB2201" w:rsidRPr="00C10307" w:rsidRDefault="00BB2201" w:rsidP="00BB2201">
      <w:pPr>
        <w:widowControl w:val="0"/>
        <w:tabs>
          <w:tab w:val="left" w:pos="709"/>
        </w:tabs>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e</w:t>
      </w:r>
      <w:proofErr w:type="gramEnd"/>
      <w:r w:rsidRPr="00C10307">
        <w:rPr>
          <w:rFonts w:ascii="Arial" w:hAnsi="Arial" w:cs="Arial"/>
          <w:snapToGrid w:val="0"/>
          <w:sz w:val="24"/>
          <w:szCs w:val="24"/>
          <w:lang w:val="pt-BR"/>
        </w:rPr>
        <w:t xml:space="preserve"> (</w:t>
      </w:r>
      <w:r w:rsidRPr="00C10307">
        <w:rPr>
          <w:rFonts w:ascii="Arial" w:hAnsi="Arial" w:cs="Arial"/>
          <w:snapToGrid w:val="0"/>
          <w:sz w:val="24"/>
          <w:szCs w:val="24"/>
          <w:lang w:val="pt-BR"/>
        </w:rPr>
        <w:tab/>
        <w:t>) apenas II, IV e V.</w:t>
      </w:r>
    </w:p>
    <w:p w:rsidR="00BB2201" w:rsidRPr="00C10307" w:rsidRDefault="00BB2201" w:rsidP="00BB2201">
      <w:pPr>
        <w:widowControl w:val="0"/>
        <w:tabs>
          <w:tab w:val="left" w:pos="709"/>
        </w:tabs>
        <w:jc w:val="both"/>
        <w:rPr>
          <w:rFonts w:ascii="Arial" w:hAnsi="Arial" w:cs="Arial"/>
          <w:snapToGrid w:val="0"/>
          <w:sz w:val="24"/>
          <w:szCs w:val="24"/>
          <w:lang w:val="pt-BR"/>
        </w:rPr>
      </w:pPr>
    </w:p>
    <w:p w:rsidR="00BB2201" w:rsidRPr="00C10307" w:rsidRDefault="00BB2201" w:rsidP="00BB2201">
      <w:pPr>
        <w:widowControl w:val="0"/>
        <w:tabs>
          <w:tab w:val="left" w:pos="709"/>
        </w:tabs>
        <w:jc w:val="both"/>
        <w:rPr>
          <w:rFonts w:ascii="Arial" w:hAnsi="Arial" w:cs="Arial"/>
          <w:snapToGrid w:val="0"/>
          <w:sz w:val="24"/>
          <w:szCs w:val="24"/>
          <w:lang w:val="pt-BR"/>
        </w:rPr>
      </w:pPr>
      <w:proofErr w:type="gramStart"/>
      <w:r>
        <w:rPr>
          <w:rFonts w:ascii="Arial" w:hAnsi="Arial" w:cs="Arial"/>
          <w:snapToGrid w:val="0"/>
          <w:sz w:val="24"/>
          <w:szCs w:val="24"/>
          <w:lang w:val="pt-BR"/>
        </w:rPr>
        <w:t>0</w:t>
      </w:r>
      <w:r w:rsidR="00FE67C6">
        <w:rPr>
          <w:rFonts w:ascii="Arial" w:hAnsi="Arial" w:cs="Arial"/>
          <w:snapToGrid w:val="0"/>
          <w:sz w:val="24"/>
          <w:szCs w:val="24"/>
          <w:lang w:val="pt-BR"/>
        </w:rPr>
        <w:t>5</w:t>
      </w:r>
      <w:r w:rsidRPr="00C10307">
        <w:rPr>
          <w:rFonts w:ascii="Arial" w:hAnsi="Arial" w:cs="Arial"/>
          <w:snapToGrid w:val="0"/>
          <w:sz w:val="24"/>
          <w:szCs w:val="24"/>
          <w:lang w:val="pt-BR"/>
        </w:rPr>
        <w:t>)</w:t>
      </w:r>
      <w:proofErr w:type="gramEnd"/>
      <w:r w:rsidRPr="00C10307">
        <w:rPr>
          <w:rFonts w:ascii="Arial" w:hAnsi="Arial" w:cs="Arial"/>
          <w:snapToGrid w:val="0"/>
          <w:sz w:val="24"/>
          <w:szCs w:val="24"/>
          <w:lang w:val="pt-BR"/>
        </w:rPr>
        <w:t xml:space="preserve"> (U. F. PA) Em 1953, Miller submeteu à ação de descargas elétricas de alta voltagem uma mistura de vapor de água, amônia (NH</w:t>
      </w:r>
      <w:r w:rsidRPr="00C10307">
        <w:rPr>
          <w:rFonts w:ascii="Arial" w:hAnsi="Arial" w:cs="Arial"/>
          <w:snapToGrid w:val="0"/>
          <w:sz w:val="24"/>
          <w:szCs w:val="24"/>
          <w:vertAlign w:val="subscript"/>
          <w:lang w:val="pt-BR"/>
        </w:rPr>
        <w:t>3</w:t>
      </w:r>
      <w:r w:rsidRPr="00C10307">
        <w:rPr>
          <w:rFonts w:ascii="Arial" w:hAnsi="Arial" w:cs="Arial"/>
          <w:snapToGrid w:val="0"/>
          <w:sz w:val="24"/>
          <w:szCs w:val="24"/>
          <w:lang w:val="pt-BR"/>
        </w:rPr>
        <w:t>), metano (CH</w:t>
      </w:r>
      <w:r w:rsidRPr="00C10307">
        <w:rPr>
          <w:rFonts w:ascii="Arial" w:hAnsi="Arial" w:cs="Arial"/>
          <w:snapToGrid w:val="0"/>
          <w:sz w:val="24"/>
          <w:szCs w:val="24"/>
          <w:vertAlign w:val="subscript"/>
          <w:lang w:val="pt-BR"/>
        </w:rPr>
        <w:t>4</w:t>
      </w:r>
      <w:r w:rsidRPr="00C10307">
        <w:rPr>
          <w:rFonts w:ascii="Arial" w:hAnsi="Arial" w:cs="Arial"/>
          <w:snapToGrid w:val="0"/>
          <w:sz w:val="24"/>
          <w:szCs w:val="24"/>
          <w:lang w:val="pt-BR"/>
        </w:rPr>
        <w:t xml:space="preserve">) e hidrogênio. Obteve, como </w:t>
      </w:r>
      <w:proofErr w:type="gramStart"/>
      <w:r w:rsidRPr="00C10307">
        <w:rPr>
          <w:rFonts w:ascii="Arial" w:hAnsi="Arial" w:cs="Arial"/>
          <w:snapToGrid w:val="0"/>
          <w:sz w:val="24"/>
          <w:szCs w:val="24"/>
          <w:lang w:val="pt-BR"/>
        </w:rPr>
        <w:t>resultado, entre outros compostos, os aminoácidos glicina, alanina, ácido aspártico</w:t>
      </w:r>
      <w:proofErr w:type="gramEnd"/>
      <w:r w:rsidRPr="00C10307">
        <w:rPr>
          <w:rFonts w:ascii="Arial" w:hAnsi="Arial" w:cs="Arial"/>
          <w:snapToGrid w:val="0"/>
          <w:sz w:val="24"/>
          <w:szCs w:val="24"/>
          <w:lang w:val="pt-BR"/>
        </w:rPr>
        <w:t xml:space="preserve"> e ácido </w:t>
      </w:r>
      <w:proofErr w:type="spellStart"/>
      <w:r w:rsidRPr="00C10307">
        <w:rPr>
          <w:rFonts w:ascii="Arial" w:hAnsi="Arial" w:cs="Arial"/>
          <w:snapToGrid w:val="0"/>
          <w:sz w:val="24"/>
          <w:szCs w:val="24"/>
          <w:lang w:val="pt-BR"/>
        </w:rPr>
        <w:t>aminobutírico</w:t>
      </w:r>
      <w:proofErr w:type="spellEnd"/>
      <w:r w:rsidRPr="00C10307">
        <w:rPr>
          <w:rFonts w:ascii="Arial" w:hAnsi="Arial" w:cs="Arial"/>
          <w:snapToGrid w:val="0"/>
          <w:sz w:val="24"/>
          <w:szCs w:val="24"/>
          <w:lang w:val="pt-BR"/>
        </w:rPr>
        <w:t>.</w:t>
      </w:r>
    </w:p>
    <w:p w:rsidR="00BB2201" w:rsidRPr="00C10307" w:rsidRDefault="00BB2201" w:rsidP="00BB2201">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Com base nesse experimento pode-se afirmar que:</w:t>
      </w:r>
    </w:p>
    <w:p w:rsidR="00BB2201" w:rsidRPr="00C10307" w:rsidRDefault="00BB2201" w:rsidP="00BB2201">
      <w:pPr>
        <w:widowControl w:val="0"/>
        <w:tabs>
          <w:tab w:val="left" w:pos="709"/>
        </w:tabs>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 xml:space="preserve">( </w:t>
      </w:r>
      <w:proofErr w:type="gramEnd"/>
      <w:r w:rsidRPr="00C10307">
        <w:rPr>
          <w:rFonts w:ascii="Arial" w:hAnsi="Arial" w:cs="Arial"/>
          <w:snapToGrid w:val="0"/>
          <w:sz w:val="24"/>
          <w:szCs w:val="24"/>
          <w:lang w:val="pt-BR"/>
        </w:rPr>
        <w:t>1 ) Ficou demonstrada a hipótese da geração espontânea.</w:t>
      </w:r>
    </w:p>
    <w:p w:rsidR="00BB2201" w:rsidRPr="00C10307" w:rsidRDefault="00BB2201" w:rsidP="00BB2201">
      <w:pPr>
        <w:widowControl w:val="0"/>
        <w:tabs>
          <w:tab w:val="left" w:pos="709"/>
        </w:tabs>
        <w:ind w:left="340" w:hanging="340"/>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 xml:space="preserve">( </w:t>
      </w:r>
      <w:proofErr w:type="gramEnd"/>
      <w:r w:rsidRPr="00C10307">
        <w:rPr>
          <w:rFonts w:ascii="Arial" w:hAnsi="Arial" w:cs="Arial"/>
          <w:snapToGrid w:val="0"/>
          <w:sz w:val="24"/>
          <w:szCs w:val="24"/>
          <w:lang w:val="pt-BR"/>
        </w:rPr>
        <w:t>2 ) Não se podem produzir proteínas artificialmente; elas provêm necessariamente dos seres vivos.</w:t>
      </w:r>
    </w:p>
    <w:p w:rsidR="00BB2201" w:rsidRPr="00C10307" w:rsidRDefault="00BB2201" w:rsidP="00BB2201">
      <w:pPr>
        <w:widowControl w:val="0"/>
        <w:tabs>
          <w:tab w:val="left" w:pos="709"/>
        </w:tabs>
        <w:ind w:left="340" w:hanging="340"/>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 xml:space="preserve">( </w:t>
      </w:r>
      <w:proofErr w:type="gramEnd"/>
      <w:r w:rsidRPr="00C10307">
        <w:rPr>
          <w:rFonts w:ascii="Arial" w:hAnsi="Arial" w:cs="Arial"/>
          <w:snapToGrid w:val="0"/>
          <w:sz w:val="24"/>
          <w:szCs w:val="24"/>
          <w:lang w:val="pt-BR"/>
        </w:rPr>
        <w:t>4 ) Formam-se moléculas orgânicas complexas em condições semelhantes às da atmosfera primitiva.</w:t>
      </w:r>
    </w:p>
    <w:p w:rsidR="00BB2201" w:rsidRPr="00C10307" w:rsidRDefault="00BB2201" w:rsidP="00BB2201">
      <w:pPr>
        <w:widowControl w:val="0"/>
        <w:tabs>
          <w:tab w:val="left" w:pos="709"/>
        </w:tabs>
        <w:ind w:left="340" w:hanging="340"/>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 xml:space="preserve">( </w:t>
      </w:r>
      <w:proofErr w:type="gramEnd"/>
      <w:r w:rsidRPr="00C10307">
        <w:rPr>
          <w:rFonts w:ascii="Arial" w:hAnsi="Arial" w:cs="Arial"/>
          <w:snapToGrid w:val="0"/>
          <w:sz w:val="24"/>
          <w:szCs w:val="24"/>
          <w:lang w:val="pt-BR"/>
        </w:rPr>
        <w:t xml:space="preserve">8 ) A vida tem origem sobrenatural, que não pode ser descrita em termos físicos nem químicos. </w:t>
      </w:r>
    </w:p>
    <w:p w:rsidR="00BB2201" w:rsidRPr="00C10307" w:rsidRDefault="00BB2201" w:rsidP="00BB2201">
      <w:pPr>
        <w:widowControl w:val="0"/>
        <w:tabs>
          <w:tab w:val="left" w:pos="709"/>
        </w:tabs>
        <w:ind w:left="340" w:hanging="340"/>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 xml:space="preserve">( </w:t>
      </w:r>
      <w:proofErr w:type="gramEnd"/>
      <w:r w:rsidRPr="00C10307">
        <w:rPr>
          <w:rFonts w:ascii="Arial" w:hAnsi="Arial" w:cs="Arial"/>
          <w:snapToGrid w:val="0"/>
          <w:sz w:val="24"/>
          <w:szCs w:val="24"/>
          <w:lang w:val="pt-BR"/>
        </w:rPr>
        <w:t>16 ) Compostos orgânicos podem se formar em condições abióticas.</w:t>
      </w:r>
    </w:p>
    <w:p w:rsidR="00BB2201" w:rsidRPr="00C10307" w:rsidRDefault="00BB2201" w:rsidP="00BB2201">
      <w:pPr>
        <w:widowControl w:val="0"/>
        <w:tabs>
          <w:tab w:val="left" w:pos="709"/>
        </w:tabs>
        <w:ind w:left="340" w:hanging="340"/>
        <w:jc w:val="both"/>
        <w:rPr>
          <w:rFonts w:ascii="Arial" w:hAnsi="Arial" w:cs="Arial"/>
          <w:snapToGrid w:val="0"/>
          <w:sz w:val="24"/>
          <w:szCs w:val="24"/>
          <w:lang w:val="pt-BR"/>
        </w:rPr>
      </w:pPr>
      <w:r w:rsidRPr="00C10307">
        <w:rPr>
          <w:rFonts w:ascii="Arial" w:hAnsi="Arial" w:cs="Arial"/>
          <w:snapToGrid w:val="0"/>
          <w:sz w:val="24"/>
          <w:szCs w:val="24"/>
          <w:lang w:val="pt-BR"/>
        </w:rPr>
        <w:t>Dê como resposta a soma dos números das alternativas corretas.</w:t>
      </w:r>
    </w:p>
    <w:p w:rsidR="00BB2201" w:rsidRPr="00C10307" w:rsidRDefault="00BB2201" w:rsidP="00BB2201">
      <w:pPr>
        <w:widowControl w:val="0"/>
        <w:tabs>
          <w:tab w:val="left" w:pos="709"/>
        </w:tabs>
        <w:jc w:val="both"/>
        <w:rPr>
          <w:rFonts w:ascii="Arial" w:hAnsi="Arial" w:cs="Arial"/>
          <w:snapToGrid w:val="0"/>
          <w:sz w:val="24"/>
          <w:szCs w:val="24"/>
        </w:rPr>
      </w:pPr>
      <w:r w:rsidRPr="00C10307">
        <w:rPr>
          <w:rFonts w:ascii="Arial" w:hAnsi="Arial" w:cs="Arial"/>
          <w:snapToGrid w:val="0"/>
          <w:sz w:val="24"/>
          <w:szCs w:val="24"/>
        </w:rPr>
        <w:t>Soma: ______</w:t>
      </w:r>
    </w:p>
    <w:p w:rsidR="00BB2201" w:rsidRDefault="00BB2201" w:rsidP="00BB2201">
      <w:pPr>
        <w:widowControl w:val="0"/>
        <w:tabs>
          <w:tab w:val="left" w:pos="709"/>
        </w:tabs>
        <w:jc w:val="both"/>
        <w:rPr>
          <w:rFonts w:ascii="Arial" w:hAnsi="Arial" w:cs="Arial"/>
          <w:snapToGrid w:val="0"/>
          <w:sz w:val="24"/>
          <w:szCs w:val="24"/>
        </w:rPr>
      </w:pPr>
    </w:p>
    <w:p w:rsidR="00C10307" w:rsidRPr="00FE67C6" w:rsidRDefault="00057F91" w:rsidP="00FE67C6">
      <w:pPr>
        <w:pStyle w:val="Ttulo6"/>
        <w:pBdr>
          <w:bottom w:val="single" w:sz="4" w:space="1" w:color="auto"/>
        </w:pBdr>
        <w:jc w:val="center"/>
        <w:rPr>
          <w:rFonts w:ascii="Arial" w:hAnsi="Arial" w:cs="Arial"/>
          <w:snapToGrid w:val="0"/>
          <w:sz w:val="28"/>
          <w:szCs w:val="28"/>
          <w:u w:val="none"/>
        </w:rPr>
      </w:pPr>
      <w:r w:rsidRPr="00FE67C6">
        <w:rPr>
          <w:rFonts w:ascii="Arial" w:hAnsi="Arial" w:cs="Arial"/>
          <w:snapToGrid w:val="0"/>
          <w:sz w:val="28"/>
          <w:szCs w:val="28"/>
          <w:u w:val="none"/>
        </w:rPr>
        <w:lastRenderedPageBreak/>
        <w:t>EVOLUÇÃO</w:t>
      </w:r>
    </w:p>
    <w:p w:rsidR="00057F91" w:rsidRDefault="00057F91" w:rsidP="00057F91">
      <w:pPr>
        <w:pStyle w:val="Ttulo6"/>
        <w:ind w:firstLine="720"/>
        <w:rPr>
          <w:rFonts w:ascii="Arial" w:hAnsi="Arial" w:cs="Arial"/>
          <w:b w:val="0"/>
          <w:sz w:val="24"/>
          <w:szCs w:val="24"/>
          <w:u w:val="none"/>
        </w:rPr>
      </w:pPr>
    </w:p>
    <w:p w:rsidR="00057F91" w:rsidRPr="00C10307" w:rsidRDefault="00057F91" w:rsidP="00057F91">
      <w:pPr>
        <w:pStyle w:val="Ttulo6"/>
        <w:ind w:firstLine="720"/>
        <w:rPr>
          <w:rFonts w:ascii="Arial" w:hAnsi="Arial" w:cs="Arial"/>
          <w:b w:val="0"/>
          <w:sz w:val="24"/>
          <w:szCs w:val="24"/>
          <w:u w:val="none"/>
        </w:rPr>
      </w:pPr>
      <w:r w:rsidRPr="00C10307">
        <w:rPr>
          <w:rFonts w:ascii="Arial" w:hAnsi="Arial" w:cs="Arial"/>
          <w:b w:val="0"/>
          <w:sz w:val="24"/>
          <w:szCs w:val="24"/>
          <w:u w:val="none"/>
        </w:rPr>
        <w:t>Entre os seres vivos e o meio em que vivem há um ajuste, uma harmonia fundamental para a sobrevivência.  Os cactos, por exemplo, são dotados de mecanismos de reserva de água que lhes permitem viver em meio desértico;</w:t>
      </w:r>
      <w:proofErr w:type="gramStart"/>
      <w:r w:rsidRPr="00C10307">
        <w:rPr>
          <w:rFonts w:ascii="Arial" w:hAnsi="Arial" w:cs="Arial"/>
          <w:b w:val="0"/>
          <w:sz w:val="24"/>
          <w:szCs w:val="24"/>
          <w:u w:val="none"/>
        </w:rPr>
        <w:t xml:space="preserve">  </w:t>
      </w:r>
      <w:proofErr w:type="gramEnd"/>
      <w:r w:rsidRPr="00C10307">
        <w:rPr>
          <w:rFonts w:ascii="Arial" w:hAnsi="Arial" w:cs="Arial"/>
          <w:b w:val="0"/>
          <w:sz w:val="24"/>
          <w:szCs w:val="24"/>
          <w:u w:val="none"/>
        </w:rPr>
        <w:t>os beija-flores, com seus longos bicos, estão adaptados à coleta do néctar contido nas flores tubulosas que visitam.  Esses e muitos outros exemplos revelam a perfeita sintonia existente entre os seres vivos e os diferentes ambientes onde vivem.</w:t>
      </w:r>
    </w:p>
    <w:p w:rsidR="00057F91" w:rsidRPr="00C10307" w:rsidRDefault="00057F91" w:rsidP="00057F91">
      <w:pPr>
        <w:pStyle w:val="Ttulo6"/>
        <w:rPr>
          <w:rFonts w:ascii="Arial" w:hAnsi="Arial" w:cs="Arial"/>
          <w:b w:val="0"/>
          <w:sz w:val="24"/>
          <w:szCs w:val="24"/>
          <w:u w:val="none"/>
        </w:rPr>
      </w:pPr>
    </w:p>
    <w:p w:rsidR="00057F91" w:rsidRPr="00C10307" w:rsidRDefault="00057F91" w:rsidP="00057F91">
      <w:pPr>
        <w:pStyle w:val="Ttulo6"/>
        <w:rPr>
          <w:rFonts w:ascii="Arial" w:hAnsi="Arial" w:cs="Arial"/>
          <w:b w:val="0"/>
          <w:bCs/>
          <w:sz w:val="24"/>
          <w:szCs w:val="24"/>
        </w:rPr>
      </w:pPr>
      <w:proofErr w:type="spellStart"/>
      <w:r w:rsidRPr="00C10307">
        <w:rPr>
          <w:rFonts w:ascii="Arial" w:hAnsi="Arial" w:cs="Arial"/>
          <w:b w:val="0"/>
          <w:bCs/>
          <w:sz w:val="24"/>
          <w:szCs w:val="24"/>
        </w:rPr>
        <w:t>Fixismo</w:t>
      </w:r>
      <w:proofErr w:type="spellEnd"/>
      <w:r w:rsidRPr="00C10307">
        <w:rPr>
          <w:rFonts w:ascii="Arial" w:hAnsi="Arial" w:cs="Arial"/>
          <w:b w:val="0"/>
          <w:bCs/>
          <w:sz w:val="24"/>
          <w:szCs w:val="24"/>
        </w:rPr>
        <w:t xml:space="preserve"> ou Transformismo</w:t>
      </w:r>
    </w:p>
    <w:p w:rsidR="00057F91" w:rsidRPr="00C10307" w:rsidRDefault="00057F91" w:rsidP="00057F91">
      <w:pPr>
        <w:pStyle w:val="Ttulo6"/>
        <w:rPr>
          <w:rFonts w:ascii="Arial" w:hAnsi="Arial" w:cs="Arial"/>
          <w:sz w:val="24"/>
          <w:szCs w:val="24"/>
        </w:rPr>
      </w:pPr>
    </w:p>
    <w:p w:rsidR="00057F91" w:rsidRPr="00C10307" w:rsidRDefault="00057F91" w:rsidP="00057F91">
      <w:pPr>
        <w:widowControl w:val="0"/>
        <w:ind w:firstLine="720"/>
        <w:jc w:val="both"/>
        <w:rPr>
          <w:rFonts w:ascii="Arial" w:hAnsi="Arial" w:cs="Arial"/>
          <w:snapToGrid w:val="0"/>
          <w:sz w:val="24"/>
          <w:szCs w:val="24"/>
          <w:lang w:val="pt-BR"/>
        </w:rPr>
      </w:pPr>
      <w:r w:rsidRPr="00C10307">
        <w:rPr>
          <w:rFonts w:ascii="Arial" w:hAnsi="Arial" w:cs="Arial"/>
          <w:snapToGrid w:val="0"/>
          <w:sz w:val="24"/>
          <w:szCs w:val="24"/>
          <w:lang w:val="pt-BR"/>
        </w:rPr>
        <w:t>A adaptação dos seres vivos aos seus ambientes de vida é um fato incontestável.   A origem da adaptação, porém, é que sempre foi discutida.</w:t>
      </w:r>
    </w:p>
    <w:p w:rsidR="00057F91" w:rsidRPr="00C10307" w:rsidRDefault="00057F91" w:rsidP="00057F91">
      <w:pPr>
        <w:widowControl w:val="0"/>
        <w:ind w:firstLine="720"/>
        <w:jc w:val="both"/>
        <w:rPr>
          <w:rFonts w:ascii="Arial" w:hAnsi="Arial" w:cs="Arial"/>
          <w:snapToGrid w:val="0"/>
          <w:sz w:val="24"/>
          <w:szCs w:val="24"/>
          <w:lang w:val="pt-BR"/>
        </w:rPr>
      </w:pPr>
      <w:r w:rsidRPr="00C10307">
        <w:rPr>
          <w:rFonts w:ascii="Arial" w:hAnsi="Arial" w:cs="Arial"/>
          <w:snapToGrid w:val="0"/>
          <w:sz w:val="24"/>
          <w:szCs w:val="24"/>
          <w:lang w:val="pt-BR"/>
        </w:rPr>
        <w:t xml:space="preserve">Na </w:t>
      </w:r>
      <w:proofErr w:type="spellStart"/>
      <w:r w:rsidRPr="00C10307">
        <w:rPr>
          <w:rFonts w:ascii="Arial" w:hAnsi="Arial" w:cs="Arial"/>
          <w:snapToGrid w:val="0"/>
          <w:sz w:val="24"/>
          <w:szCs w:val="24"/>
          <w:lang w:val="pt-BR"/>
        </w:rPr>
        <w:t>antigüidade</w:t>
      </w:r>
      <w:proofErr w:type="spellEnd"/>
      <w:r w:rsidRPr="00C10307">
        <w:rPr>
          <w:rFonts w:ascii="Arial" w:hAnsi="Arial" w:cs="Arial"/>
          <w:snapToGrid w:val="0"/>
          <w:sz w:val="24"/>
          <w:szCs w:val="24"/>
          <w:lang w:val="pt-BR"/>
        </w:rPr>
        <w:t xml:space="preserve">, a </w:t>
      </w:r>
      <w:proofErr w:type="spellStart"/>
      <w:r w:rsidRPr="00C10307">
        <w:rPr>
          <w:rFonts w:ascii="Arial" w:hAnsi="Arial" w:cs="Arial"/>
          <w:snapToGrid w:val="0"/>
          <w:sz w:val="24"/>
          <w:szCs w:val="24"/>
          <w:lang w:val="pt-BR"/>
        </w:rPr>
        <w:t>idéia</w:t>
      </w:r>
      <w:proofErr w:type="spellEnd"/>
      <w:r w:rsidRPr="00C10307">
        <w:rPr>
          <w:rFonts w:ascii="Arial" w:hAnsi="Arial" w:cs="Arial"/>
          <w:snapToGrid w:val="0"/>
          <w:sz w:val="24"/>
          <w:szCs w:val="24"/>
          <w:lang w:val="pt-BR"/>
        </w:rPr>
        <w:t xml:space="preserve"> que as espécies seriam </w:t>
      </w:r>
      <w:r w:rsidRPr="00C10307">
        <w:rPr>
          <w:rFonts w:ascii="Arial" w:hAnsi="Arial" w:cs="Arial"/>
          <w:b/>
          <w:sz w:val="24"/>
          <w:szCs w:val="24"/>
          <w:lang w:val="pt-BR"/>
        </w:rPr>
        <w:t xml:space="preserve">fixas </w:t>
      </w:r>
      <w:r w:rsidRPr="00C10307">
        <w:rPr>
          <w:rFonts w:ascii="Arial" w:hAnsi="Arial" w:cs="Arial"/>
          <w:snapToGrid w:val="0"/>
          <w:sz w:val="24"/>
          <w:szCs w:val="24"/>
          <w:lang w:val="pt-BR"/>
        </w:rPr>
        <w:t xml:space="preserve">e </w:t>
      </w:r>
      <w:r w:rsidRPr="00C10307">
        <w:rPr>
          <w:rFonts w:ascii="Arial" w:hAnsi="Arial" w:cs="Arial"/>
          <w:b/>
          <w:snapToGrid w:val="0"/>
          <w:sz w:val="24"/>
          <w:szCs w:val="24"/>
          <w:lang w:val="pt-BR"/>
        </w:rPr>
        <w:t>imutáveis</w:t>
      </w:r>
      <w:r w:rsidRPr="00C10307">
        <w:rPr>
          <w:rFonts w:ascii="Arial" w:hAnsi="Arial" w:cs="Arial"/>
          <w:snapToGrid w:val="0"/>
          <w:sz w:val="24"/>
          <w:szCs w:val="24"/>
          <w:lang w:val="pt-BR"/>
        </w:rPr>
        <w:t xml:space="preserve"> teve filósofos gregos como defensores.  Os chamados </w:t>
      </w:r>
      <w:r w:rsidRPr="00C10307">
        <w:rPr>
          <w:rFonts w:ascii="Arial" w:hAnsi="Arial" w:cs="Arial"/>
          <w:b/>
          <w:snapToGrid w:val="0"/>
          <w:sz w:val="24"/>
          <w:szCs w:val="24"/>
          <w:lang w:val="pt-BR"/>
        </w:rPr>
        <w:t>fixistas</w:t>
      </w:r>
      <w:r w:rsidRPr="00C10307">
        <w:rPr>
          <w:rFonts w:ascii="Arial" w:hAnsi="Arial" w:cs="Arial"/>
          <w:snapToGrid w:val="0"/>
          <w:sz w:val="24"/>
          <w:szCs w:val="24"/>
          <w:lang w:val="pt-BR"/>
        </w:rPr>
        <w:t xml:space="preserve"> propunham que a extinção de muitas espécies seria devido a eventos especiais, como as catástrofes.</w:t>
      </w:r>
    </w:p>
    <w:p w:rsidR="00057F91" w:rsidRPr="00C10307" w:rsidRDefault="00057F91" w:rsidP="00057F91">
      <w:pPr>
        <w:widowControl w:val="0"/>
        <w:ind w:firstLine="720"/>
        <w:jc w:val="both"/>
        <w:rPr>
          <w:rFonts w:ascii="Arial" w:hAnsi="Arial" w:cs="Arial"/>
          <w:snapToGrid w:val="0"/>
          <w:sz w:val="24"/>
          <w:szCs w:val="24"/>
          <w:lang w:val="pt-BR"/>
        </w:rPr>
      </w:pPr>
      <w:r w:rsidRPr="00C10307">
        <w:rPr>
          <w:rFonts w:ascii="Arial" w:hAnsi="Arial" w:cs="Arial"/>
          <w:snapToGrid w:val="0"/>
          <w:sz w:val="24"/>
          <w:szCs w:val="24"/>
          <w:lang w:val="pt-BR"/>
        </w:rPr>
        <w:t xml:space="preserve">Lentamente, a partir do século XIX, uma série de pensadores passou a admitir a </w:t>
      </w:r>
      <w:proofErr w:type="spellStart"/>
      <w:r w:rsidRPr="00C10307">
        <w:rPr>
          <w:rFonts w:ascii="Arial" w:hAnsi="Arial" w:cs="Arial"/>
          <w:snapToGrid w:val="0"/>
          <w:sz w:val="24"/>
          <w:szCs w:val="24"/>
          <w:lang w:val="pt-BR"/>
        </w:rPr>
        <w:t>idéia</w:t>
      </w:r>
      <w:proofErr w:type="spellEnd"/>
      <w:r w:rsidRPr="00C10307">
        <w:rPr>
          <w:rFonts w:ascii="Arial" w:hAnsi="Arial" w:cs="Arial"/>
          <w:snapToGrid w:val="0"/>
          <w:sz w:val="24"/>
          <w:szCs w:val="24"/>
          <w:lang w:val="pt-BR"/>
        </w:rPr>
        <w:t xml:space="preserve"> da substituição gradual de espécies por outras, através de adaptações </w:t>
      </w:r>
      <w:proofErr w:type="gramStart"/>
      <w:r w:rsidRPr="00C10307">
        <w:rPr>
          <w:rFonts w:ascii="Arial" w:hAnsi="Arial" w:cs="Arial"/>
          <w:snapToGrid w:val="0"/>
          <w:sz w:val="24"/>
          <w:szCs w:val="24"/>
          <w:lang w:val="pt-BR"/>
        </w:rPr>
        <w:t>a ambientes</w:t>
      </w:r>
      <w:proofErr w:type="gramEnd"/>
      <w:r w:rsidRPr="00C10307">
        <w:rPr>
          <w:rFonts w:ascii="Arial" w:hAnsi="Arial" w:cs="Arial"/>
          <w:snapToGrid w:val="0"/>
          <w:sz w:val="24"/>
          <w:szCs w:val="24"/>
          <w:lang w:val="pt-BR"/>
        </w:rPr>
        <w:t xml:space="preserve"> em contínuo processo de mudança.  Essa corrente de pensamento, </w:t>
      </w:r>
      <w:r w:rsidRPr="00C10307">
        <w:rPr>
          <w:rFonts w:ascii="Arial" w:hAnsi="Arial" w:cs="Arial"/>
          <w:b/>
          <w:snapToGrid w:val="0"/>
          <w:sz w:val="24"/>
          <w:szCs w:val="24"/>
          <w:lang w:val="pt-BR"/>
        </w:rPr>
        <w:t>transformista</w:t>
      </w:r>
      <w:r w:rsidRPr="00C10307">
        <w:rPr>
          <w:rFonts w:ascii="Arial" w:hAnsi="Arial" w:cs="Arial"/>
          <w:snapToGrid w:val="0"/>
          <w:sz w:val="24"/>
          <w:szCs w:val="24"/>
          <w:lang w:val="pt-BR"/>
        </w:rPr>
        <w:t>, explicava a adaptação como um processo dinâmico, ao contrário do que propunha os fixistas.</w:t>
      </w:r>
    </w:p>
    <w:p w:rsidR="00057F91" w:rsidRPr="00C10307" w:rsidRDefault="00057F91" w:rsidP="00057F91">
      <w:pPr>
        <w:widowControl w:val="0"/>
        <w:ind w:firstLine="720"/>
        <w:jc w:val="both"/>
        <w:rPr>
          <w:rFonts w:ascii="Arial" w:hAnsi="Arial" w:cs="Arial"/>
          <w:snapToGrid w:val="0"/>
          <w:sz w:val="24"/>
          <w:szCs w:val="24"/>
          <w:lang w:val="pt-BR"/>
        </w:rPr>
      </w:pPr>
      <w:r w:rsidRPr="00C10307">
        <w:rPr>
          <w:rFonts w:ascii="Arial" w:hAnsi="Arial" w:cs="Arial"/>
          <w:snapToGrid w:val="0"/>
          <w:sz w:val="24"/>
          <w:szCs w:val="24"/>
          <w:lang w:val="pt-BR"/>
        </w:rPr>
        <w:t xml:space="preserve">Para os transformistas, a adaptação é conseguida através de mudanças; à medida que muda o meio, também muda a espécie.  Os adaptados ao ambiente em mudança sobrevivem.  Dessa </w:t>
      </w:r>
      <w:proofErr w:type="spellStart"/>
      <w:r w:rsidRPr="00C10307">
        <w:rPr>
          <w:rFonts w:ascii="Arial" w:hAnsi="Arial" w:cs="Arial"/>
          <w:snapToGrid w:val="0"/>
          <w:sz w:val="24"/>
          <w:szCs w:val="24"/>
          <w:lang w:val="pt-BR"/>
        </w:rPr>
        <w:t>idéia</w:t>
      </w:r>
      <w:proofErr w:type="spellEnd"/>
      <w:r w:rsidRPr="00C10307">
        <w:rPr>
          <w:rFonts w:ascii="Arial" w:hAnsi="Arial" w:cs="Arial"/>
          <w:snapToGrid w:val="0"/>
          <w:sz w:val="24"/>
          <w:szCs w:val="24"/>
          <w:lang w:val="pt-BR"/>
        </w:rPr>
        <w:t xml:space="preserve"> surgiu o </w:t>
      </w:r>
      <w:r w:rsidRPr="00C10307">
        <w:rPr>
          <w:rFonts w:ascii="Arial" w:hAnsi="Arial" w:cs="Arial"/>
          <w:b/>
          <w:snapToGrid w:val="0"/>
          <w:sz w:val="24"/>
          <w:szCs w:val="24"/>
          <w:lang w:val="pt-BR"/>
        </w:rPr>
        <w:t>Evolucionismo</w:t>
      </w:r>
      <w:r w:rsidRPr="00C10307">
        <w:rPr>
          <w:rFonts w:ascii="Arial" w:hAnsi="Arial" w:cs="Arial"/>
          <w:snapToGrid w:val="0"/>
          <w:sz w:val="24"/>
          <w:szCs w:val="24"/>
          <w:lang w:val="pt-BR"/>
        </w:rPr>
        <w:t>.</w:t>
      </w:r>
    </w:p>
    <w:p w:rsidR="00057F91" w:rsidRPr="00C10307" w:rsidRDefault="00057F91" w:rsidP="00057F91">
      <w:pPr>
        <w:widowControl w:val="0"/>
        <w:ind w:firstLine="720"/>
        <w:jc w:val="both"/>
        <w:rPr>
          <w:rFonts w:ascii="Arial" w:hAnsi="Arial" w:cs="Arial"/>
          <w:snapToGrid w:val="0"/>
          <w:sz w:val="24"/>
          <w:szCs w:val="24"/>
          <w:lang w:val="pt-BR"/>
        </w:rPr>
      </w:pPr>
    </w:p>
    <w:p w:rsidR="00057F91" w:rsidRPr="0010167B" w:rsidRDefault="00157C2E" w:rsidP="005D70AC">
      <w:pPr>
        <w:pStyle w:val="Ttulo9"/>
        <w:rPr>
          <w:rFonts w:ascii="Arial" w:hAnsi="Arial" w:cs="Arial"/>
          <w:snapToGrid w:val="0"/>
        </w:rPr>
      </w:pPr>
      <w:r>
        <w:rPr>
          <w:rFonts w:ascii="Arial" w:hAnsi="Arial" w:cs="Arial"/>
          <w:noProof/>
        </w:rPr>
        <w:pict>
          <v:rect id="_x0000_s1254" style="position:absolute;left:0;text-align:left;margin-left:-7.7pt;margin-top:-.15pt;width:495pt;height:45pt;z-index:251650560" o:allowincell="f" filled="f"/>
        </w:pict>
      </w:r>
      <w:r w:rsidR="00057F91" w:rsidRPr="0010167B">
        <w:rPr>
          <w:rFonts w:ascii="Arial" w:hAnsi="Arial" w:cs="Arial"/>
        </w:rPr>
        <w:t xml:space="preserve">Evolução biológica é a adaptação das espécies a meios </w:t>
      </w:r>
      <w:r w:rsidR="005D70AC" w:rsidRPr="0010167B">
        <w:rPr>
          <w:rFonts w:ascii="Arial" w:hAnsi="Arial" w:cs="Arial"/>
        </w:rPr>
        <w:t>c</w:t>
      </w:r>
      <w:r w:rsidR="00057F91" w:rsidRPr="0010167B">
        <w:rPr>
          <w:rFonts w:ascii="Arial" w:hAnsi="Arial" w:cs="Arial"/>
        </w:rPr>
        <w:t>ontinuamente em mudanças.</w:t>
      </w:r>
    </w:p>
    <w:p w:rsidR="005D70AC" w:rsidRDefault="005D70AC" w:rsidP="00057F91">
      <w:pPr>
        <w:pStyle w:val="Ttulo6"/>
        <w:rPr>
          <w:rFonts w:ascii="Arial" w:hAnsi="Arial" w:cs="Arial"/>
          <w:sz w:val="24"/>
          <w:szCs w:val="24"/>
        </w:rPr>
      </w:pPr>
    </w:p>
    <w:p w:rsidR="0010167B" w:rsidRDefault="0010167B" w:rsidP="00057F91">
      <w:pPr>
        <w:pStyle w:val="Ttulo6"/>
        <w:rPr>
          <w:rFonts w:ascii="Arial" w:hAnsi="Arial" w:cs="Arial"/>
          <w:sz w:val="24"/>
          <w:szCs w:val="24"/>
        </w:rPr>
      </w:pPr>
    </w:p>
    <w:p w:rsidR="00057F91" w:rsidRPr="00C10307" w:rsidRDefault="00057F91" w:rsidP="00057F91">
      <w:pPr>
        <w:pStyle w:val="Ttulo6"/>
        <w:rPr>
          <w:rFonts w:ascii="Arial" w:hAnsi="Arial" w:cs="Arial"/>
          <w:sz w:val="24"/>
          <w:szCs w:val="24"/>
        </w:rPr>
      </w:pPr>
      <w:r w:rsidRPr="00C10307">
        <w:rPr>
          <w:rFonts w:ascii="Arial" w:hAnsi="Arial" w:cs="Arial"/>
          <w:sz w:val="24"/>
          <w:szCs w:val="24"/>
        </w:rPr>
        <w:t>Teorias da Evolução</w:t>
      </w:r>
    </w:p>
    <w:p w:rsidR="00057F91" w:rsidRPr="00C10307" w:rsidRDefault="00057F91" w:rsidP="00057F91">
      <w:pPr>
        <w:widowControl w:val="0"/>
        <w:ind w:firstLine="720"/>
        <w:jc w:val="both"/>
        <w:rPr>
          <w:rFonts w:ascii="Arial" w:hAnsi="Arial" w:cs="Arial"/>
          <w:snapToGrid w:val="0"/>
          <w:sz w:val="24"/>
          <w:szCs w:val="24"/>
          <w:lang w:val="pt-BR"/>
        </w:rPr>
      </w:pPr>
    </w:p>
    <w:p w:rsidR="00057F91" w:rsidRPr="00C10307" w:rsidRDefault="00057F91" w:rsidP="00057F91">
      <w:pPr>
        <w:pStyle w:val="Ttulo7"/>
        <w:pBdr>
          <w:bottom w:val="single" w:sz="4" w:space="1" w:color="auto"/>
        </w:pBdr>
        <w:jc w:val="center"/>
        <w:rPr>
          <w:rFonts w:ascii="Arial" w:hAnsi="Arial" w:cs="Arial"/>
          <w:szCs w:val="24"/>
        </w:rPr>
      </w:pPr>
      <w:r w:rsidRPr="00C10307">
        <w:rPr>
          <w:rFonts w:ascii="Arial" w:hAnsi="Arial" w:cs="Arial"/>
          <w:szCs w:val="24"/>
        </w:rPr>
        <w:t>LAMARCKISMO</w:t>
      </w:r>
    </w:p>
    <w:p w:rsidR="00057F91" w:rsidRPr="00C10307" w:rsidRDefault="00057F91" w:rsidP="00057F91">
      <w:pPr>
        <w:widowControl w:val="0"/>
        <w:ind w:firstLine="720"/>
        <w:jc w:val="both"/>
        <w:rPr>
          <w:rFonts w:ascii="Arial" w:hAnsi="Arial" w:cs="Arial"/>
          <w:snapToGrid w:val="0"/>
          <w:sz w:val="24"/>
          <w:szCs w:val="24"/>
          <w:lang w:val="pt-BR"/>
        </w:rPr>
      </w:pPr>
    </w:p>
    <w:p w:rsidR="00057F91" w:rsidRPr="00C10307" w:rsidRDefault="00057F91" w:rsidP="00057F91">
      <w:pPr>
        <w:widowControl w:val="0"/>
        <w:ind w:firstLine="720"/>
        <w:jc w:val="both"/>
        <w:rPr>
          <w:rFonts w:ascii="Arial" w:hAnsi="Arial" w:cs="Arial"/>
          <w:snapToGrid w:val="0"/>
          <w:sz w:val="24"/>
          <w:szCs w:val="24"/>
          <w:lang w:val="pt-BR"/>
        </w:rPr>
      </w:pPr>
      <w:r w:rsidRPr="00C10307">
        <w:rPr>
          <w:rFonts w:ascii="Arial" w:hAnsi="Arial" w:cs="Arial"/>
          <w:b/>
          <w:snapToGrid w:val="0"/>
          <w:sz w:val="24"/>
          <w:szCs w:val="24"/>
          <w:lang w:val="pt-BR"/>
        </w:rPr>
        <w:t>Lamarck</w:t>
      </w:r>
      <w:r w:rsidRPr="00C10307">
        <w:rPr>
          <w:rFonts w:ascii="Arial" w:hAnsi="Arial" w:cs="Arial"/>
          <w:snapToGrid w:val="0"/>
          <w:sz w:val="24"/>
          <w:szCs w:val="24"/>
          <w:lang w:val="pt-BR"/>
        </w:rPr>
        <w:t xml:space="preserve"> (século XIX) não aceitava as </w:t>
      </w:r>
      <w:proofErr w:type="spellStart"/>
      <w:r w:rsidRPr="00C10307">
        <w:rPr>
          <w:rFonts w:ascii="Arial" w:hAnsi="Arial" w:cs="Arial"/>
          <w:snapToGrid w:val="0"/>
          <w:sz w:val="24"/>
          <w:szCs w:val="24"/>
          <w:lang w:val="pt-BR"/>
        </w:rPr>
        <w:t>idéia</w:t>
      </w:r>
      <w:proofErr w:type="spellEnd"/>
      <w:r w:rsidRPr="00C10307">
        <w:rPr>
          <w:rFonts w:ascii="Arial" w:hAnsi="Arial" w:cs="Arial"/>
          <w:snapToGrid w:val="0"/>
          <w:sz w:val="24"/>
          <w:szCs w:val="24"/>
          <w:lang w:val="pt-BR"/>
        </w:rPr>
        <w:t xml:space="preserve"> criacionistas e fixistas da época, afirmando que todas as espécies, inclusive o homem, descendiam de espécies diferentes, preexistentes. Ele acreditava que características adquiridas pelo uso ou desuso de órgãos seriam transmitidas aos descendentes, produzindo mudanças ao longo do tempo. O exemplo clássico é a explicação para o desenvolvimento do pescoço das girafas, segundo a qual, o esforço dos animais para alcançar os brotos no alto das árvores produziria um alongamento do pescoço, transmitido aos descendentes.</w:t>
      </w:r>
    </w:p>
    <w:p w:rsidR="00057F91" w:rsidRPr="00C10307" w:rsidRDefault="00057F91" w:rsidP="00057F91">
      <w:pPr>
        <w:widowControl w:val="0"/>
        <w:ind w:firstLine="720"/>
        <w:jc w:val="both"/>
        <w:rPr>
          <w:rFonts w:ascii="Arial" w:hAnsi="Arial" w:cs="Arial"/>
          <w:snapToGrid w:val="0"/>
          <w:sz w:val="24"/>
          <w:szCs w:val="24"/>
          <w:lang w:val="pt-BR"/>
        </w:rPr>
      </w:pPr>
    </w:p>
    <w:p w:rsidR="00057F91" w:rsidRPr="00C10307" w:rsidRDefault="00057F91" w:rsidP="00057F91">
      <w:pPr>
        <w:pStyle w:val="Ttulo7"/>
        <w:pBdr>
          <w:bottom w:val="single" w:sz="4" w:space="1" w:color="auto"/>
        </w:pBdr>
        <w:jc w:val="center"/>
        <w:rPr>
          <w:rFonts w:ascii="Arial" w:hAnsi="Arial" w:cs="Arial"/>
          <w:szCs w:val="24"/>
        </w:rPr>
      </w:pPr>
      <w:r w:rsidRPr="00C10307">
        <w:rPr>
          <w:rFonts w:ascii="Arial" w:hAnsi="Arial" w:cs="Arial"/>
          <w:szCs w:val="24"/>
        </w:rPr>
        <w:t>DARWINISMO</w:t>
      </w:r>
    </w:p>
    <w:p w:rsidR="00057F91" w:rsidRPr="00C10307" w:rsidRDefault="00057F91" w:rsidP="00057F91">
      <w:pPr>
        <w:widowControl w:val="0"/>
        <w:ind w:firstLine="720"/>
        <w:jc w:val="both"/>
        <w:rPr>
          <w:rFonts w:ascii="Arial" w:hAnsi="Arial" w:cs="Arial"/>
          <w:snapToGrid w:val="0"/>
          <w:sz w:val="24"/>
          <w:szCs w:val="24"/>
          <w:lang w:val="pt-BR"/>
        </w:rPr>
      </w:pPr>
    </w:p>
    <w:p w:rsidR="00057F91" w:rsidRPr="00C10307" w:rsidRDefault="00057F91" w:rsidP="00057F91">
      <w:pPr>
        <w:widowControl w:val="0"/>
        <w:ind w:firstLine="720"/>
        <w:jc w:val="both"/>
        <w:rPr>
          <w:rFonts w:ascii="Arial" w:hAnsi="Arial" w:cs="Arial"/>
          <w:snapToGrid w:val="0"/>
          <w:sz w:val="24"/>
          <w:szCs w:val="24"/>
          <w:lang w:val="pt-BR"/>
        </w:rPr>
      </w:pPr>
      <w:r w:rsidRPr="00C10307">
        <w:rPr>
          <w:rFonts w:ascii="Arial" w:hAnsi="Arial" w:cs="Arial"/>
          <w:snapToGrid w:val="0"/>
          <w:sz w:val="24"/>
          <w:szCs w:val="24"/>
          <w:lang w:val="pt-BR"/>
        </w:rPr>
        <w:t xml:space="preserve">Numa viagem de </w:t>
      </w:r>
      <w:proofErr w:type="gramStart"/>
      <w:r w:rsidRPr="00C10307">
        <w:rPr>
          <w:rFonts w:ascii="Arial" w:hAnsi="Arial" w:cs="Arial"/>
          <w:snapToGrid w:val="0"/>
          <w:sz w:val="24"/>
          <w:szCs w:val="24"/>
          <w:lang w:val="pt-BR"/>
        </w:rPr>
        <w:t>5</w:t>
      </w:r>
      <w:proofErr w:type="gramEnd"/>
      <w:r w:rsidRPr="00C10307">
        <w:rPr>
          <w:rFonts w:ascii="Arial" w:hAnsi="Arial" w:cs="Arial"/>
          <w:snapToGrid w:val="0"/>
          <w:sz w:val="24"/>
          <w:szCs w:val="24"/>
          <w:lang w:val="pt-BR"/>
        </w:rPr>
        <w:t xml:space="preserve"> anos ao redor do mundo (meados do século XIX), </w:t>
      </w:r>
      <w:r w:rsidRPr="00C10307">
        <w:rPr>
          <w:rFonts w:ascii="Arial" w:hAnsi="Arial" w:cs="Arial"/>
          <w:b/>
          <w:snapToGrid w:val="0"/>
          <w:sz w:val="24"/>
          <w:szCs w:val="24"/>
          <w:lang w:val="pt-BR"/>
        </w:rPr>
        <w:t>Charles Darwin</w:t>
      </w:r>
      <w:r w:rsidRPr="00C10307">
        <w:rPr>
          <w:rFonts w:ascii="Arial" w:hAnsi="Arial" w:cs="Arial"/>
          <w:snapToGrid w:val="0"/>
          <w:sz w:val="24"/>
          <w:szCs w:val="24"/>
          <w:lang w:val="pt-BR"/>
        </w:rPr>
        <w:t xml:space="preserve"> observou, nas ilhas Galápagos, que os jabutis gigantes daquelas ilhas e certos pássaros (fringilídeos) diferiam de uma ilha a outra. Ele supôs que os fatores alimento e espaço controlariam o tamanho das populações, sobrevivendo apenas os mais aptos, num processo de seleção natural. Assim, </w:t>
      </w:r>
      <w:proofErr w:type="gramStart"/>
      <w:r w:rsidRPr="00C10307">
        <w:rPr>
          <w:rFonts w:ascii="Arial" w:hAnsi="Arial" w:cs="Arial"/>
          <w:snapToGrid w:val="0"/>
          <w:sz w:val="24"/>
          <w:szCs w:val="24"/>
          <w:lang w:val="pt-BR"/>
        </w:rPr>
        <w:t>a variabilidade dos organismos de uma população e a seleção natural explicariam</w:t>
      </w:r>
      <w:proofErr w:type="gramEnd"/>
      <w:r w:rsidRPr="00C10307">
        <w:rPr>
          <w:rFonts w:ascii="Arial" w:hAnsi="Arial" w:cs="Arial"/>
          <w:snapToGrid w:val="0"/>
          <w:sz w:val="24"/>
          <w:szCs w:val="24"/>
          <w:lang w:val="pt-BR"/>
        </w:rPr>
        <w:t xml:space="preserve"> a evolução dos seres vivos.</w:t>
      </w:r>
    </w:p>
    <w:p w:rsidR="00057F91" w:rsidRPr="00C10307" w:rsidRDefault="00057F91" w:rsidP="00057F91">
      <w:pPr>
        <w:widowControl w:val="0"/>
        <w:ind w:firstLine="720"/>
        <w:jc w:val="both"/>
        <w:rPr>
          <w:rFonts w:ascii="Arial" w:hAnsi="Arial" w:cs="Arial"/>
          <w:snapToGrid w:val="0"/>
          <w:sz w:val="24"/>
          <w:szCs w:val="24"/>
          <w:lang w:val="pt-BR"/>
        </w:rPr>
      </w:pPr>
      <w:r w:rsidRPr="00C10307">
        <w:rPr>
          <w:rFonts w:ascii="Arial" w:hAnsi="Arial" w:cs="Arial"/>
          <w:snapToGrid w:val="0"/>
          <w:sz w:val="24"/>
          <w:szCs w:val="24"/>
          <w:lang w:val="pt-BR"/>
        </w:rPr>
        <w:lastRenderedPageBreak/>
        <w:t>A explicação darwinista para o tamanho do pescoço das girafas era que as populações do passado teriam indivíduos de pescoço de vários tamanhos, e os mais aptos deixariam descendentes, ou seja, os de pescoços maiores.</w:t>
      </w:r>
    </w:p>
    <w:p w:rsidR="00057F91" w:rsidRPr="00C10307" w:rsidRDefault="00157C2E" w:rsidP="00057F91">
      <w:pPr>
        <w:widowControl w:val="0"/>
        <w:ind w:firstLine="720"/>
        <w:jc w:val="both"/>
        <w:rPr>
          <w:rFonts w:ascii="Arial" w:hAnsi="Arial" w:cs="Arial"/>
          <w:snapToGrid w:val="0"/>
          <w:sz w:val="24"/>
          <w:szCs w:val="24"/>
          <w:lang w:val="pt-BR"/>
        </w:rPr>
      </w:pPr>
      <w:r>
        <w:rPr>
          <w:rFonts w:ascii="Arial" w:hAnsi="Arial" w:cs="Arial"/>
          <w:noProof/>
          <w:sz w:val="24"/>
          <w:szCs w:val="24"/>
          <w:lang w:val="pt-BR"/>
        </w:rPr>
        <w:pict>
          <v:shape id="_x0000_s1265" type="#_x0000_t202" style="position:absolute;left:0;text-align:left;margin-left:442.3pt;margin-top:43.85pt;width:63pt;height:27pt;z-index:251657728">
            <v:textbox>
              <w:txbxContent>
                <w:p w:rsidR="009815BE" w:rsidRPr="009815BE" w:rsidRDefault="009815BE">
                  <w:pPr>
                    <w:rPr>
                      <w:sz w:val="24"/>
                      <w:szCs w:val="24"/>
                      <w:lang w:val="pt-BR"/>
                    </w:rPr>
                  </w:pPr>
                  <w:r w:rsidRPr="009815BE">
                    <w:rPr>
                      <w:sz w:val="24"/>
                      <w:szCs w:val="24"/>
                      <w:lang w:val="pt-BR"/>
                    </w:rPr>
                    <w:t>Lamarck</w:t>
                  </w:r>
                </w:p>
              </w:txbxContent>
            </v:textbox>
            <w10:wrap type="square"/>
          </v:shape>
        </w:pict>
      </w:r>
      <w:r>
        <w:rPr>
          <w:rFonts w:ascii="Arial" w:hAnsi="Arial" w:cs="Arial"/>
          <w:noProof/>
          <w:sz w:val="24"/>
          <w:szCs w:val="24"/>
          <w:lang w:val="pt-BR"/>
        </w:rPr>
        <w:pict>
          <v:shape id="_x0000_s1266" type="#_x0000_t202" style="position:absolute;left:0;text-align:left;margin-left:451.3pt;margin-top:154.15pt;width:54pt;height:27pt;z-index:251658752">
            <v:textbox>
              <w:txbxContent>
                <w:p w:rsidR="009815BE" w:rsidRPr="009815BE" w:rsidRDefault="009815BE" w:rsidP="009815BE">
                  <w:pPr>
                    <w:rPr>
                      <w:sz w:val="24"/>
                      <w:szCs w:val="24"/>
                      <w:lang w:val="pt-BR"/>
                    </w:rPr>
                  </w:pPr>
                  <w:r>
                    <w:rPr>
                      <w:sz w:val="24"/>
                      <w:szCs w:val="24"/>
                      <w:lang w:val="pt-BR"/>
                    </w:rPr>
                    <w:t>Darwin</w:t>
                  </w:r>
                </w:p>
              </w:txbxContent>
            </v:textbox>
            <w10:wrap type="square"/>
          </v:shape>
        </w:pict>
      </w:r>
      <w:r w:rsidR="00662042">
        <w:rPr>
          <w:rFonts w:ascii="Arial" w:hAnsi="Arial" w:cs="Arial"/>
          <w:noProof/>
          <w:sz w:val="24"/>
          <w:szCs w:val="24"/>
          <w:lang w:val="pt-BR"/>
        </w:rPr>
        <w:drawing>
          <wp:anchor distT="0" distB="0" distL="114300" distR="114300" simplePos="0" relativeHeight="251656704" behindDoc="0" locked="0" layoutInCell="1" allowOverlap="1">
            <wp:simplePos x="0" y="0"/>
            <wp:positionH relativeFrom="column">
              <wp:posOffset>245110</wp:posOffset>
            </wp:positionH>
            <wp:positionV relativeFrom="paragraph">
              <wp:posOffset>128905</wp:posOffset>
            </wp:positionV>
            <wp:extent cx="5715000" cy="3247390"/>
            <wp:effectExtent l="19050" t="19050" r="19050" b="10160"/>
            <wp:wrapSquare wrapText="bothSides"/>
            <wp:docPr id="238" name="Imagem 238" descr="giraf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girafas2"/>
                    <pic:cNvPicPr>
                      <a:picLocks noChangeAspect="1" noChangeArrowheads="1"/>
                    </pic:cNvPicPr>
                  </pic:nvPicPr>
                  <pic:blipFill>
                    <a:blip r:embed="rId16" cstate="print">
                      <a:grayscl/>
                    </a:blip>
                    <a:srcRect l="5295" t="13066" r="7892" b="5537"/>
                    <a:stretch>
                      <a:fillRect/>
                    </a:stretch>
                  </pic:blipFill>
                  <pic:spPr bwMode="auto">
                    <a:xfrm>
                      <a:off x="0" y="0"/>
                      <a:ext cx="5715000" cy="3247390"/>
                    </a:xfrm>
                    <a:prstGeom prst="rect">
                      <a:avLst/>
                    </a:prstGeom>
                    <a:noFill/>
                    <a:ln w="9525">
                      <a:solidFill>
                        <a:srgbClr val="000000"/>
                      </a:solidFill>
                      <a:miter lim="800000"/>
                      <a:headEnd/>
                      <a:tailEnd/>
                    </a:ln>
                  </pic:spPr>
                </pic:pic>
              </a:graphicData>
            </a:graphic>
          </wp:anchor>
        </w:drawing>
      </w:r>
    </w:p>
    <w:p w:rsidR="00057F91" w:rsidRPr="00C10307" w:rsidRDefault="00057F91" w:rsidP="00057F91">
      <w:pPr>
        <w:widowControl w:val="0"/>
        <w:ind w:firstLine="720"/>
        <w:jc w:val="both"/>
        <w:rPr>
          <w:rFonts w:ascii="Arial" w:hAnsi="Arial" w:cs="Arial"/>
          <w:snapToGrid w:val="0"/>
          <w:sz w:val="24"/>
          <w:szCs w:val="24"/>
          <w:lang w:val="pt-BR"/>
        </w:rPr>
      </w:pPr>
      <w:r w:rsidRPr="00C10307">
        <w:rPr>
          <w:rFonts w:ascii="Arial" w:hAnsi="Arial" w:cs="Arial"/>
          <w:snapToGrid w:val="0"/>
          <w:sz w:val="24"/>
          <w:szCs w:val="24"/>
          <w:lang w:val="pt-BR"/>
        </w:rPr>
        <w:t>Darwin era filho de médico, mas abdicou-se de seguir tal profissão, por ser fascinado com tudo relacionado à natureza.  Acumulou conhecimentos de geologia, mineralogia, zoologia e botânica.  A elaboração da teoria de Darwin foi facilitada pelos seguintes fatores:</w:t>
      </w:r>
    </w:p>
    <w:p w:rsidR="00057F91" w:rsidRPr="00C10307" w:rsidRDefault="00057F91" w:rsidP="00057F91">
      <w:pPr>
        <w:widowControl w:val="0"/>
        <w:numPr>
          <w:ilvl w:val="0"/>
          <w:numId w:val="47"/>
        </w:numPr>
        <w:tabs>
          <w:tab w:val="clear" w:pos="360"/>
          <w:tab w:val="num" w:pos="1080"/>
        </w:tabs>
        <w:ind w:left="1080"/>
        <w:jc w:val="both"/>
        <w:rPr>
          <w:rFonts w:ascii="Arial" w:hAnsi="Arial" w:cs="Arial"/>
          <w:snapToGrid w:val="0"/>
          <w:sz w:val="24"/>
          <w:szCs w:val="24"/>
          <w:lang w:val="pt-BR"/>
        </w:rPr>
      </w:pPr>
      <w:r w:rsidRPr="00C10307">
        <w:rPr>
          <w:rFonts w:ascii="Arial" w:hAnsi="Arial" w:cs="Arial"/>
          <w:b/>
          <w:snapToGrid w:val="0"/>
          <w:sz w:val="24"/>
          <w:szCs w:val="24"/>
          <w:lang w:val="pt-BR"/>
        </w:rPr>
        <w:t xml:space="preserve">Viagem a bordo do navio </w:t>
      </w:r>
      <w:proofErr w:type="spellStart"/>
      <w:r w:rsidRPr="00C10307">
        <w:rPr>
          <w:rFonts w:ascii="Arial" w:hAnsi="Arial" w:cs="Arial"/>
          <w:b/>
          <w:snapToGrid w:val="0"/>
          <w:sz w:val="24"/>
          <w:szCs w:val="24"/>
          <w:lang w:val="pt-BR"/>
        </w:rPr>
        <w:t>Beagle</w:t>
      </w:r>
      <w:proofErr w:type="spellEnd"/>
      <w:r w:rsidRPr="00C10307">
        <w:rPr>
          <w:rFonts w:ascii="Arial" w:hAnsi="Arial" w:cs="Arial"/>
          <w:snapToGrid w:val="0"/>
          <w:sz w:val="24"/>
          <w:szCs w:val="24"/>
          <w:lang w:val="pt-BR"/>
        </w:rPr>
        <w:t>, por todo o planeta, verificando a grande variedade de seres vivos existentes, nos mais variados ambientes.</w:t>
      </w:r>
    </w:p>
    <w:p w:rsidR="00057F91" w:rsidRPr="00C10307" w:rsidRDefault="00057F91" w:rsidP="00057F91">
      <w:pPr>
        <w:widowControl w:val="0"/>
        <w:numPr>
          <w:ilvl w:val="0"/>
          <w:numId w:val="47"/>
        </w:numPr>
        <w:tabs>
          <w:tab w:val="clear" w:pos="360"/>
          <w:tab w:val="num" w:pos="1080"/>
        </w:tabs>
        <w:ind w:left="1080"/>
        <w:jc w:val="both"/>
        <w:rPr>
          <w:rFonts w:ascii="Arial" w:hAnsi="Arial" w:cs="Arial"/>
          <w:snapToGrid w:val="0"/>
          <w:sz w:val="24"/>
          <w:szCs w:val="24"/>
          <w:lang w:val="pt-BR"/>
        </w:rPr>
      </w:pPr>
      <w:r w:rsidRPr="00C10307">
        <w:rPr>
          <w:rFonts w:ascii="Arial" w:hAnsi="Arial" w:cs="Arial"/>
          <w:b/>
          <w:snapToGrid w:val="0"/>
          <w:sz w:val="24"/>
          <w:szCs w:val="24"/>
          <w:lang w:val="pt-BR"/>
        </w:rPr>
        <w:t>Experiências de seleção artificial</w:t>
      </w:r>
      <w:r w:rsidRPr="00C10307">
        <w:rPr>
          <w:rFonts w:ascii="Arial" w:hAnsi="Arial" w:cs="Arial"/>
          <w:snapToGrid w:val="0"/>
          <w:sz w:val="24"/>
          <w:szCs w:val="24"/>
          <w:lang w:val="pt-BR"/>
        </w:rPr>
        <w:t>: há séculos que o homem percebeu a importância</w:t>
      </w:r>
      <w:proofErr w:type="gramStart"/>
      <w:r w:rsidRPr="00C10307">
        <w:rPr>
          <w:rFonts w:ascii="Arial" w:hAnsi="Arial" w:cs="Arial"/>
          <w:snapToGrid w:val="0"/>
          <w:sz w:val="24"/>
          <w:szCs w:val="24"/>
          <w:lang w:val="pt-BR"/>
        </w:rPr>
        <w:t xml:space="preserve">  </w:t>
      </w:r>
      <w:proofErr w:type="gramEnd"/>
      <w:r w:rsidRPr="00C10307">
        <w:rPr>
          <w:rFonts w:ascii="Arial" w:hAnsi="Arial" w:cs="Arial"/>
          <w:snapToGrid w:val="0"/>
          <w:sz w:val="24"/>
          <w:szCs w:val="24"/>
          <w:lang w:val="pt-BR"/>
        </w:rPr>
        <w:t>da seleção dos melhores animais, através de cruzamentos programados.</w:t>
      </w:r>
    </w:p>
    <w:p w:rsidR="00057F91" w:rsidRPr="00C10307" w:rsidRDefault="00057F91" w:rsidP="00057F91">
      <w:pPr>
        <w:widowControl w:val="0"/>
        <w:numPr>
          <w:ilvl w:val="0"/>
          <w:numId w:val="47"/>
        </w:numPr>
        <w:tabs>
          <w:tab w:val="clear" w:pos="360"/>
          <w:tab w:val="num" w:pos="1080"/>
        </w:tabs>
        <w:ind w:left="1080"/>
        <w:jc w:val="both"/>
        <w:rPr>
          <w:rFonts w:ascii="Arial" w:hAnsi="Arial" w:cs="Arial"/>
          <w:snapToGrid w:val="0"/>
          <w:sz w:val="24"/>
          <w:szCs w:val="24"/>
          <w:lang w:val="pt-BR"/>
        </w:rPr>
      </w:pPr>
      <w:r w:rsidRPr="00C10307">
        <w:rPr>
          <w:rFonts w:ascii="Arial" w:hAnsi="Arial" w:cs="Arial"/>
          <w:b/>
          <w:snapToGrid w:val="0"/>
          <w:sz w:val="24"/>
          <w:szCs w:val="24"/>
          <w:lang w:val="pt-BR"/>
        </w:rPr>
        <w:t>A Leitura de Thomas Malthus</w:t>
      </w:r>
      <w:r w:rsidRPr="00C10307">
        <w:rPr>
          <w:rFonts w:ascii="Arial" w:hAnsi="Arial" w:cs="Arial"/>
          <w:snapToGrid w:val="0"/>
          <w:sz w:val="24"/>
          <w:szCs w:val="24"/>
          <w:lang w:val="pt-BR"/>
        </w:rPr>
        <w:t xml:space="preserve">: este economista inglês, no final do século XVIII, escreveu um tratado no qual constatou que a população humana crescia em progressão geométrica, enquanto a produção de alimentos pelo homem ocorria em ritmo menor, em progressão aritmética.  </w:t>
      </w:r>
      <w:proofErr w:type="gramStart"/>
      <w:r w:rsidRPr="00C10307">
        <w:rPr>
          <w:rFonts w:ascii="Arial" w:hAnsi="Arial" w:cs="Arial"/>
          <w:snapToGrid w:val="0"/>
          <w:sz w:val="24"/>
          <w:szCs w:val="24"/>
          <w:lang w:val="pt-BR"/>
        </w:rPr>
        <w:t>Havia,</w:t>
      </w:r>
      <w:proofErr w:type="gramEnd"/>
      <w:r w:rsidRPr="00C10307">
        <w:rPr>
          <w:rFonts w:ascii="Arial" w:hAnsi="Arial" w:cs="Arial"/>
          <w:snapToGrid w:val="0"/>
          <w:sz w:val="24"/>
          <w:szCs w:val="24"/>
          <w:lang w:val="pt-BR"/>
        </w:rPr>
        <w:t xml:space="preserve"> assim disputa por alimento, sobrevivendo apenas aqueles que tivessem acesso a ele.</w:t>
      </w:r>
    </w:p>
    <w:p w:rsidR="00057F91" w:rsidRPr="00C10307" w:rsidRDefault="00057F91" w:rsidP="00057F91">
      <w:pPr>
        <w:widowControl w:val="0"/>
        <w:jc w:val="both"/>
        <w:rPr>
          <w:rFonts w:ascii="Arial" w:hAnsi="Arial" w:cs="Arial"/>
          <w:snapToGrid w:val="0"/>
          <w:sz w:val="24"/>
          <w:szCs w:val="24"/>
          <w:lang w:val="pt-BR"/>
        </w:rPr>
      </w:pPr>
    </w:p>
    <w:p w:rsidR="00057F91" w:rsidRPr="00C10307" w:rsidRDefault="00057F91" w:rsidP="00057F91">
      <w:pPr>
        <w:widowControl w:val="0"/>
        <w:ind w:firstLine="720"/>
        <w:jc w:val="both"/>
        <w:rPr>
          <w:rFonts w:ascii="Arial" w:hAnsi="Arial" w:cs="Arial"/>
          <w:snapToGrid w:val="0"/>
          <w:sz w:val="24"/>
          <w:szCs w:val="24"/>
          <w:lang w:val="pt-BR"/>
        </w:rPr>
      </w:pPr>
      <w:r w:rsidRPr="00C10307">
        <w:rPr>
          <w:rFonts w:ascii="Arial" w:hAnsi="Arial" w:cs="Arial"/>
          <w:snapToGrid w:val="0"/>
          <w:sz w:val="24"/>
          <w:szCs w:val="24"/>
          <w:lang w:val="pt-BR"/>
        </w:rPr>
        <w:t xml:space="preserve">Atualmente são conhecidos as causas da variabilidade nas populações e os mecanismos de transmissão hereditária. A </w:t>
      </w:r>
      <w:r w:rsidRPr="00C10307">
        <w:rPr>
          <w:rFonts w:ascii="Arial" w:hAnsi="Arial" w:cs="Arial"/>
          <w:b/>
          <w:snapToGrid w:val="0"/>
          <w:sz w:val="24"/>
          <w:szCs w:val="24"/>
          <w:lang w:val="pt-BR"/>
        </w:rPr>
        <w:t>moderna teoria da evolução</w:t>
      </w:r>
      <w:r w:rsidRPr="00C10307">
        <w:rPr>
          <w:rFonts w:ascii="Arial" w:hAnsi="Arial" w:cs="Arial"/>
          <w:snapToGrid w:val="0"/>
          <w:sz w:val="24"/>
          <w:szCs w:val="24"/>
          <w:lang w:val="pt-BR"/>
        </w:rPr>
        <w:t xml:space="preserve"> </w:t>
      </w:r>
      <w:r w:rsidRPr="00C10307">
        <w:rPr>
          <w:rFonts w:ascii="Arial" w:hAnsi="Arial" w:cs="Arial"/>
          <w:b/>
          <w:snapToGrid w:val="0"/>
          <w:sz w:val="24"/>
          <w:szCs w:val="24"/>
          <w:lang w:val="pt-BR"/>
        </w:rPr>
        <w:t>(Neodarwinismo)</w:t>
      </w:r>
      <w:r w:rsidRPr="00C10307">
        <w:rPr>
          <w:rFonts w:ascii="Arial" w:hAnsi="Arial" w:cs="Arial"/>
          <w:snapToGrid w:val="0"/>
          <w:sz w:val="24"/>
          <w:szCs w:val="24"/>
          <w:lang w:val="pt-BR"/>
        </w:rPr>
        <w:t xml:space="preserve"> considera como fatores evolutivos as </w:t>
      </w:r>
      <w:r w:rsidRPr="00C10307">
        <w:rPr>
          <w:rFonts w:ascii="Arial" w:hAnsi="Arial" w:cs="Arial"/>
          <w:b/>
          <w:snapToGrid w:val="0"/>
          <w:sz w:val="24"/>
          <w:szCs w:val="24"/>
          <w:lang w:val="pt-BR"/>
        </w:rPr>
        <w:t>mutações</w:t>
      </w:r>
      <w:r w:rsidRPr="00C10307">
        <w:rPr>
          <w:rFonts w:ascii="Arial" w:hAnsi="Arial" w:cs="Arial"/>
          <w:snapToGrid w:val="0"/>
          <w:sz w:val="24"/>
          <w:szCs w:val="24"/>
          <w:lang w:val="pt-BR"/>
        </w:rPr>
        <w:t xml:space="preserve">, a </w:t>
      </w:r>
      <w:r w:rsidRPr="00C10307">
        <w:rPr>
          <w:rFonts w:ascii="Arial" w:hAnsi="Arial" w:cs="Arial"/>
          <w:b/>
          <w:snapToGrid w:val="0"/>
          <w:sz w:val="24"/>
          <w:szCs w:val="24"/>
          <w:lang w:val="pt-BR"/>
        </w:rPr>
        <w:t>recombinação genética</w:t>
      </w:r>
      <w:r w:rsidRPr="00C10307">
        <w:rPr>
          <w:rFonts w:ascii="Arial" w:hAnsi="Arial" w:cs="Arial"/>
          <w:snapToGrid w:val="0"/>
          <w:sz w:val="24"/>
          <w:szCs w:val="24"/>
          <w:lang w:val="pt-BR"/>
        </w:rPr>
        <w:t xml:space="preserve">, as </w:t>
      </w:r>
      <w:r w:rsidRPr="00C10307">
        <w:rPr>
          <w:rFonts w:ascii="Arial" w:hAnsi="Arial" w:cs="Arial"/>
          <w:b/>
          <w:snapToGrid w:val="0"/>
          <w:sz w:val="24"/>
          <w:szCs w:val="24"/>
          <w:lang w:val="pt-BR"/>
        </w:rPr>
        <w:t>migrações</w:t>
      </w:r>
      <w:r w:rsidRPr="00C10307">
        <w:rPr>
          <w:rFonts w:ascii="Arial" w:hAnsi="Arial" w:cs="Arial"/>
          <w:snapToGrid w:val="0"/>
          <w:sz w:val="24"/>
          <w:szCs w:val="24"/>
          <w:lang w:val="pt-BR"/>
        </w:rPr>
        <w:t xml:space="preserve">, o </w:t>
      </w:r>
      <w:r w:rsidRPr="00C10307">
        <w:rPr>
          <w:rFonts w:ascii="Arial" w:hAnsi="Arial" w:cs="Arial"/>
          <w:b/>
          <w:snapToGrid w:val="0"/>
          <w:sz w:val="24"/>
          <w:szCs w:val="24"/>
          <w:lang w:val="pt-BR"/>
        </w:rPr>
        <w:t>tamanho das populações</w:t>
      </w:r>
      <w:r w:rsidRPr="00C10307">
        <w:rPr>
          <w:rFonts w:ascii="Arial" w:hAnsi="Arial" w:cs="Arial"/>
          <w:snapToGrid w:val="0"/>
          <w:sz w:val="24"/>
          <w:szCs w:val="24"/>
          <w:lang w:val="pt-BR"/>
        </w:rPr>
        <w:t xml:space="preserve">, o </w:t>
      </w:r>
      <w:r w:rsidRPr="00C10307">
        <w:rPr>
          <w:rFonts w:ascii="Arial" w:hAnsi="Arial" w:cs="Arial"/>
          <w:b/>
          <w:snapToGrid w:val="0"/>
          <w:sz w:val="24"/>
          <w:szCs w:val="24"/>
          <w:lang w:val="pt-BR"/>
        </w:rPr>
        <w:t>isolamento reprodutivo</w:t>
      </w:r>
      <w:r w:rsidRPr="00C10307">
        <w:rPr>
          <w:rFonts w:ascii="Arial" w:hAnsi="Arial" w:cs="Arial"/>
          <w:snapToGrid w:val="0"/>
          <w:sz w:val="24"/>
          <w:szCs w:val="24"/>
          <w:lang w:val="pt-BR"/>
        </w:rPr>
        <w:t xml:space="preserve"> e a </w:t>
      </w:r>
      <w:r w:rsidRPr="00C10307">
        <w:rPr>
          <w:rFonts w:ascii="Arial" w:hAnsi="Arial" w:cs="Arial"/>
          <w:b/>
          <w:snapToGrid w:val="0"/>
          <w:sz w:val="24"/>
          <w:szCs w:val="24"/>
          <w:lang w:val="pt-BR"/>
        </w:rPr>
        <w:t>seleção natural</w:t>
      </w:r>
      <w:r w:rsidRPr="00C10307">
        <w:rPr>
          <w:rFonts w:ascii="Arial" w:hAnsi="Arial" w:cs="Arial"/>
          <w:snapToGrid w:val="0"/>
          <w:sz w:val="24"/>
          <w:szCs w:val="24"/>
          <w:lang w:val="pt-BR"/>
        </w:rPr>
        <w:t>.</w:t>
      </w:r>
    </w:p>
    <w:p w:rsidR="00057F91" w:rsidRPr="00C10307" w:rsidRDefault="00057F91" w:rsidP="00057F91">
      <w:pPr>
        <w:widowControl w:val="0"/>
        <w:ind w:firstLine="720"/>
        <w:jc w:val="both"/>
        <w:rPr>
          <w:rFonts w:ascii="Arial" w:hAnsi="Arial" w:cs="Arial"/>
          <w:snapToGrid w:val="0"/>
          <w:sz w:val="24"/>
          <w:szCs w:val="24"/>
          <w:lang w:val="pt-BR"/>
        </w:rPr>
      </w:pPr>
    </w:p>
    <w:p w:rsidR="00057F91" w:rsidRPr="00C10307" w:rsidRDefault="00057F91" w:rsidP="00057F91">
      <w:pPr>
        <w:widowControl w:val="0"/>
        <w:ind w:firstLine="720"/>
        <w:jc w:val="both"/>
        <w:rPr>
          <w:rFonts w:ascii="Arial" w:hAnsi="Arial" w:cs="Arial"/>
          <w:snapToGrid w:val="0"/>
          <w:sz w:val="24"/>
          <w:szCs w:val="24"/>
          <w:lang w:val="pt-BR"/>
        </w:rPr>
      </w:pPr>
    </w:p>
    <w:p w:rsidR="00057F91" w:rsidRPr="00C10307" w:rsidRDefault="00057F91" w:rsidP="00057F91">
      <w:pPr>
        <w:pStyle w:val="Ttulo7"/>
        <w:pBdr>
          <w:bottom w:val="single" w:sz="4" w:space="1" w:color="auto"/>
        </w:pBdr>
        <w:jc w:val="center"/>
        <w:rPr>
          <w:rFonts w:ascii="Arial" w:hAnsi="Arial" w:cs="Arial"/>
          <w:szCs w:val="24"/>
        </w:rPr>
      </w:pPr>
      <w:r w:rsidRPr="00C10307">
        <w:rPr>
          <w:rFonts w:ascii="Arial" w:hAnsi="Arial" w:cs="Arial"/>
          <w:szCs w:val="24"/>
        </w:rPr>
        <w:t>ADAPTAÇÃO</w:t>
      </w:r>
    </w:p>
    <w:p w:rsidR="00057F91" w:rsidRPr="00C10307" w:rsidRDefault="00057F91" w:rsidP="00057F91">
      <w:pPr>
        <w:widowControl w:val="0"/>
        <w:ind w:firstLine="720"/>
        <w:jc w:val="both"/>
        <w:rPr>
          <w:rFonts w:ascii="Arial" w:hAnsi="Arial" w:cs="Arial"/>
          <w:snapToGrid w:val="0"/>
          <w:sz w:val="24"/>
          <w:szCs w:val="24"/>
          <w:lang w:val="pt-BR"/>
        </w:rPr>
      </w:pPr>
    </w:p>
    <w:p w:rsidR="00057F91" w:rsidRPr="00C10307" w:rsidRDefault="00057F91" w:rsidP="00057F91">
      <w:pPr>
        <w:widowControl w:val="0"/>
        <w:ind w:firstLine="720"/>
        <w:jc w:val="both"/>
        <w:rPr>
          <w:rFonts w:ascii="Arial" w:hAnsi="Arial" w:cs="Arial"/>
          <w:snapToGrid w:val="0"/>
          <w:sz w:val="24"/>
          <w:szCs w:val="24"/>
          <w:lang w:val="pt-BR"/>
        </w:rPr>
      </w:pPr>
      <w:r w:rsidRPr="00C10307">
        <w:rPr>
          <w:rFonts w:ascii="Arial" w:hAnsi="Arial" w:cs="Arial"/>
          <w:snapToGrid w:val="0"/>
          <w:sz w:val="24"/>
          <w:szCs w:val="24"/>
          <w:lang w:val="pt-BR"/>
        </w:rPr>
        <w:t xml:space="preserve">Processo pelo qual os organismos se tornam aptos a sobreviver </w:t>
      </w:r>
      <w:proofErr w:type="gramStart"/>
      <w:r w:rsidRPr="00C10307">
        <w:rPr>
          <w:rFonts w:ascii="Arial" w:hAnsi="Arial" w:cs="Arial"/>
          <w:snapToGrid w:val="0"/>
          <w:sz w:val="24"/>
          <w:szCs w:val="24"/>
          <w:lang w:val="pt-BR"/>
        </w:rPr>
        <w:t>sob determinadas</w:t>
      </w:r>
      <w:proofErr w:type="gramEnd"/>
      <w:r w:rsidRPr="00C10307">
        <w:rPr>
          <w:rFonts w:ascii="Arial" w:hAnsi="Arial" w:cs="Arial"/>
          <w:snapToGrid w:val="0"/>
          <w:sz w:val="24"/>
          <w:szCs w:val="24"/>
          <w:lang w:val="pt-BR"/>
        </w:rPr>
        <w:t xml:space="preserve"> </w:t>
      </w:r>
      <w:r w:rsidRPr="00C10307">
        <w:rPr>
          <w:rFonts w:ascii="Arial" w:hAnsi="Arial" w:cs="Arial"/>
          <w:snapToGrid w:val="0"/>
          <w:sz w:val="24"/>
          <w:szCs w:val="24"/>
          <w:lang w:val="pt-BR"/>
        </w:rPr>
        <w:lastRenderedPageBreak/>
        <w:t xml:space="preserve">condições ambientais; resulta das mutações e da seleção natural. Trabalhos realizados com bactérias sensíveis à estreptomicina mostraram que bactérias mutantes, resistentes, apareciam ao acaso e </w:t>
      </w:r>
      <w:proofErr w:type="gramStart"/>
      <w:r w:rsidRPr="00C10307">
        <w:rPr>
          <w:rFonts w:ascii="Arial" w:hAnsi="Arial" w:cs="Arial"/>
          <w:snapToGrid w:val="0"/>
          <w:sz w:val="24"/>
          <w:szCs w:val="24"/>
          <w:lang w:val="pt-BR"/>
        </w:rPr>
        <w:t>sobreviviam .</w:t>
      </w:r>
      <w:proofErr w:type="gramEnd"/>
      <w:r w:rsidRPr="00C10307">
        <w:rPr>
          <w:rFonts w:ascii="Arial" w:hAnsi="Arial" w:cs="Arial"/>
          <w:snapToGrid w:val="0"/>
          <w:sz w:val="24"/>
          <w:szCs w:val="24"/>
          <w:lang w:val="pt-BR"/>
        </w:rPr>
        <w:t xml:space="preserve"> </w:t>
      </w:r>
      <w:proofErr w:type="gramStart"/>
      <w:r w:rsidRPr="00C10307">
        <w:rPr>
          <w:rFonts w:ascii="Arial" w:hAnsi="Arial" w:cs="Arial"/>
          <w:snapToGrid w:val="0"/>
          <w:sz w:val="24"/>
          <w:szCs w:val="24"/>
          <w:lang w:val="pt-BR"/>
        </w:rPr>
        <w:t>quando</w:t>
      </w:r>
      <w:proofErr w:type="gramEnd"/>
      <w:r w:rsidRPr="00C10307">
        <w:rPr>
          <w:rFonts w:ascii="Arial" w:hAnsi="Arial" w:cs="Arial"/>
          <w:snapToGrid w:val="0"/>
          <w:sz w:val="24"/>
          <w:szCs w:val="24"/>
          <w:lang w:val="pt-BR"/>
        </w:rPr>
        <w:t xml:space="preserve"> submetidas ao antibiótico.</w:t>
      </w:r>
    </w:p>
    <w:p w:rsidR="00057F91" w:rsidRPr="00C10307" w:rsidRDefault="00057F91" w:rsidP="00057F91">
      <w:pPr>
        <w:widowControl w:val="0"/>
        <w:ind w:firstLine="720"/>
        <w:jc w:val="both"/>
        <w:rPr>
          <w:rFonts w:ascii="Arial" w:hAnsi="Arial" w:cs="Arial"/>
          <w:snapToGrid w:val="0"/>
          <w:sz w:val="24"/>
          <w:szCs w:val="24"/>
          <w:lang w:val="pt-BR"/>
        </w:rPr>
      </w:pPr>
      <w:r w:rsidRPr="00C10307">
        <w:rPr>
          <w:rFonts w:ascii="Arial" w:hAnsi="Arial" w:cs="Arial"/>
          <w:snapToGrid w:val="0"/>
          <w:sz w:val="24"/>
          <w:szCs w:val="24"/>
          <w:lang w:val="pt-BR"/>
        </w:rPr>
        <w:t xml:space="preserve">Um processo adaptativo muito conhecido é o do </w:t>
      </w:r>
      <w:r w:rsidRPr="00C10307">
        <w:rPr>
          <w:rFonts w:ascii="Arial" w:hAnsi="Arial" w:cs="Arial"/>
          <w:b/>
          <w:snapToGrid w:val="0"/>
          <w:sz w:val="24"/>
          <w:szCs w:val="24"/>
          <w:lang w:val="pt-BR"/>
        </w:rPr>
        <w:t>mimetismo</w:t>
      </w:r>
      <w:r w:rsidRPr="00C10307">
        <w:rPr>
          <w:rFonts w:ascii="Arial" w:hAnsi="Arial" w:cs="Arial"/>
          <w:snapToGrid w:val="0"/>
          <w:sz w:val="24"/>
          <w:szCs w:val="24"/>
          <w:lang w:val="pt-BR"/>
        </w:rPr>
        <w:t>, que permite aos organismos escapa</w:t>
      </w:r>
      <w:r w:rsidRPr="00C10307">
        <w:rPr>
          <w:rFonts w:ascii="Arial" w:hAnsi="Arial" w:cs="Arial"/>
          <w:snapToGrid w:val="0"/>
          <w:sz w:val="24"/>
          <w:szCs w:val="24"/>
          <w:lang w:val="pt-BR"/>
        </w:rPr>
        <w:softHyphen/>
        <w:t>rem de seus predadores. Por exemplo, certos insetos que imitam folhas, espinhos ou ramos secos ou</w:t>
      </w:r>
      <w:proofErr w:type="gramStart"/>
      <w:r w:rsidRPr="00C10307">
        <w:rPr>
          <w:rFonts w:ascii="Arial" w:hAnsi="Arial" w:cs="Arial"/>
          <w:snapToGrid w:val="0"/>
          <w:sz w:val="24"/>
          <w:szCs w:val="24"/>
          <w:lang w:val="pt-BR"/>
        </w:rPr>
        <w:t xml:space="preserve">  </w:t>
      </w:r>
      <w:proofErr w:type="gramEnd"/>
      <w:r w:rsidRPr="00C10307">
        <w:rPr>
          <w:rFonts w:ascii="Arial" w:hAnsi="Arial" w:cs="Arial"/>
          <w:snapToGrid w:val="0"/>
          <w:sz w:val="24"/>
          <w:szCs w:val="24"/>
          <w:lang w:val="pt-BR"/>
        </w:rPr>
        <w:t>têm coloração idêntica à do substrato em que vivem, conseguem escapar mais facilmente de seus predadores. Um exemplo clássico de mimetismo é o das mariposas das áreas industrializadas da Inglaterra, Antes da industrialização, as mariposas escuras eram as preferidas dos predadores, por serem m visíveis contra os troncos claros. Entretanto, com a fuligem das fábricas, os troncos escureceram e as borboletas claras tornaram-se alvos mais fáceis para os pássaros.</w:t>
      </w:r>
    </w:p>
    <w:p w:rsidR="00057F91" w:rsidRPr="00C10307" w:rsidRDefault="00057F91" w:rsidP="00057F91">
      <w:pPr>
        <w:widowControl w:val="0"/>
        <w:ind w:firstLine="597"/>
        <w:jc w:val="both"/>
        <w:rPr>
          <w:rFonts w:ascii="Arial" w:hAnsi="Arial" w:cs="Arial"/>
          <w:snapToGrid w:val="0"/>
          <w:sz w:val="24"/>
          <w:szCs w:val="24"/>
          <w:lang w:val="pt-BR"/>
        </w:rPr>
      </w:pPr>
      <w:r w:rsidRPr="00C10307">
        <w:rPr>
          <w:rFonts w:ascii="Arial" w:hAnsi="Arial" w:cs="Arial"/>
          <w:snapToGrid w:val="0"/>
          <w:sz w:val="24"/>
          <w:szCs w:val="24"/>
          <w:lang w:val="pt-BR"/>
        </w:rPr>
        <w:t xml:space="preserve">Os processos adaptativos podem ser </w:t>
      </w:r>
      <w:r w:rsidRPr="00C10307">
        <w:rPr>
          <w:rFonts w:ascii="Arial" w:hAnsi="Arial" w:cs="Arial"/>
          <w:b/>
          <w:snapToGrid w:val="0"/>
          <w:sz w:val="24"/>
          <w:szCs w:val="24"/>
          <w:lang w:val="pt-BR"/>
        </w:rPr>
        <w:t>convergentes</w:t>
      </w:r>
      <w:r w:rsidRPr="00C10307">
        <w:rPr>
          <w:rFonts w:ascii="Arial" w:hAnsi="Arial" w:cs="Arial"/>
          <w:snapToGrid w:val="0"/>
          <w:sz w:val="24"/>
          <w:szCs w:val="24"/>
          <w:lang w:val="pt-BR"/>
        </w:rPr>
        <w:t xml:space="preserve"> ou </w:t>
      </w:r>
      <w:r w:rsidRPr="00C10307">
        <w:rPr>
          <w:rFonts w:ascii="Arial" w:hAnsi="Arial" w:cs="Arial"/>
          <w:b/>
          <w:snapToGrid w:val="0"/>
          <w:sz w:val="24"/>
          <w:szCs w:val="24"/>
          <w:lang w:val="pt-BR"/>
        </w:rPr>
        <w:t>divergentes</w:t>
      </w:r>
      <w:r w:rsidRPr="00C10307">
        <w:rPr>
          <w:rFonts w:ascii="Arial" w:hAnsi="Arial" w:cs="Arial"/>
          <w:snapToGrid w:val="0"/>
          <w:sz w:val="24"/>
          <w:szCs w:val="24"/>
          <w:lang w:val="pt-BR"/>
        </w:rPr>
        <w:t>. Apresentam adaptação conver</w:t>
      </w:r>
      <w:r w:rsidRPr="00C10307">
        <w:rPr>
          <w:rFonts w:ascii="Arial" w:hAnsi="Arial" w:cs="Arial"/>
          <w:snapToGrid w:val="0"/>
          <w:sz w:val="24"/>
          <w:szCs w:val="24"/>
          <w:lang w:val="pt-BR"/>
        </w:rPr>
        <w:softHyphen/>
        <w:t>gente organismos de origens diferentes que têm semelhança de forma ou de comportamento, como acontece com o tubarão e o golfinho (forma hidrodinâmica). A adaptação divergente pode aparecer em populações inicialmente homogêneas, submetidas a diferentes pressões seletivas, como exemplo, com os bicos dos fringilídeos, adaptados ao tipo de alimentação.</w:t>
      </w:r>
    </w:p>
    <w:p w:rsidR="00057F91" w:rsidRPr="00C10307" w:rsidRDefault="00057F91" w:rsidP="00057F91">
      <w:pPr>
        <w:widowControl w:val="0"/>
        <w:ind w:firstLine="720"/>
        <w:jc w:val="both"/>
        <w:rPr>
          <w:rFonts w:ascii="Arial" w:hAnsi="Arial" w:cs="Arial"/>
          <w:snapToGrid w:val="0"/>
          <w:sz w:val="24"/>
          <w:szCs w:val="24"/>
          <w:lang w:val="pt-BR"/>
        </w:rPr>
      </w:pPr>
    </w:p>
    <w:p w:rsidR="00057F91" w:rsidRPr="00C10307" w:rsidRDefault="00057F91" w:rsidP="00057F91">
      <w:pPr>
        <w:widowControl w:val="0"/>
        <w:ind w:firstLine="720"/>
        <w:jc w:val="both"/>
        <w:rPr>
          <w:rFonts w:ascii="Arial" w:hAnsi="Arial" w:cs="Arial"/>
          <w:snapToGrid w:val="0"/>
          <w:sz w:val="24"/>
          <w:szCs w:val="24"/>
          <w:lang w:val="pt-BR"/>
        </w:rPr>
      </w:pPr>
    </w:p>
    <w:p w:rsidR="00057F91" w:rsidRPr="00C10307" w:rsidRDefault="00057F91" w:rsidP="00057F91">
      <w:pPr>
        <w:widowControl w:val="0"/>
        <w:jc w:val="both"/>
        <w:rPr>
          <w:rFonts w:ascii="Arial" w:hAnsi="Arial" w:cs="Arial"/>
          <w:snapToGrid w:val="0"/>
          <w:sz w:val="24"/>
          <w:szCs w:val="24"/>
          <w:lang w:val="pt-BR"/>
        </w:rPr>
      </w:pPr>
    </w:p>
    <w:p w:rsidR="00057F91" w:rsidRPr="00C10307" w:rsidRDefault="006235A4" w:rsidP="00057F91">
      <w:pPr>
        <w:pStyle w:val="Ttulo3"/>
        <w:rPr>
          <w:rFonts w:ascii="Arial" w:hAnsi="Arial" w:cs="Arial"/>
          <w:szCs w:val="24"/>
          <w:lang w:val="pt-BR"/>
        </w:rPr>
      </w:pPr>
      <w:r>
        <w:rPr>
          <w:rFonts w:ascii="Arial" w:hAnsi="Arial" w:cs="Arial"/>
          <w:szCs w:val="24"/>
          <w:lang w:val="pt-BR"/>
        </w:rPr>
        <w:t>A figura abaixo mostra a a</w:t>
      </w:r>
      <w:r w:rsidR="00057F91" w:rsidRPr="00C10307">
        <w:rPr>
          <w:rFonts w:ascii="Arial" w:hAnsi="Arial" w:cs="Arial"/>
          <w:szCs w:val="24"/>
          <w:lang w:val="pt-BR"/>
        </w:rPr>
        <w:t>daptação em tubarão e pássaros</w:t>
      </w:r>
      <w:r>
        <w:rPr>
          <w:rFonts w:ascii="Arial" w:hAnsi="Arial" w:cs="Arial"/>
          <w:szCs w:val="24"/>
          <w:lang w:val="pt-BR"/>
        </w:rPr>
        <w:t>:</w:t>
      </w:r>
    </w:p>
    <w:p w:rsidR="006235A4" w:rsidRDefault="00662042" w:rsidP="00057F91">
      <w:pPr>
        <w:widowControl w:val="0"/>
        <w:ind w:firstLine="720"/>
        <w:jc w:val="both"/>
        <w:rPr>
          <w:rFonts w:ascii="Arial" w:hAnsi="Arial" w:cs="Arial"/>
          <w:snapToGrid w:val="0"/>
          <w:sz w:val="24"/>
          <w:szCs w:val="24"/>
          <w:lang w:val="pt-BR"/>
        </w:rPr>
      </w:pPr>
      <w:r>
        <w:rPr>
          <w:noProof/>
          <w:lang w:val="pt-BR"/>
        </w:rPr>
        <w:drawing>
          <wp:anchor distT="0" distB="0" distL="114300" distR="114300" simplePos="0" relativeHeight="251660800" behindDoc="0" locked="0" layoutInCell="1" allowOverlap="1">
            <wp:simplePos x="0" y="0"/>
            <wp:positionH relativeFrom="column">
              <wp:posOffset>245110</wp:posOffset>
            </wp:positionH>
            <wp:positionV relativeFrom="paragraph">
              <wp:posOffset>104775</wp:posOffset>
            </wp:positionV>
            <wp:extent cx="5486400" cy="2562225"/>
            <wp:effectExtent l="19050" t="19050" r="19050" b="28575"/>
            <wp:wrapSquare wrapText="bothSides"/>
            <wp:docPr id="250" name="Imagem 250" descr="3BA66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3BA66BEC"/>
                    <pic:cNvPicPr>
                      <a:picLocks noChangeAspect="1" noChangeArrowheads="1"/>
                    </pic:cNvPicPr>
                  </pic:nvPicPr>
                  <pic:blipFill>
                    <a:blip r:embed="rId17" cstate="print">
                      <a:lum bright="-6000" contrast="42000"/>
                      <a:grayscl/>
                    </a:blip>
                    <a:srcRect r="845"/>
                    <a:stretch>
                      <a:fillRect/>
                    </a:stretch>
                  </pic:blipFill>
                  <pic:spPr bwMode="auto">
                    <a:xfrm>
                      <a:off x="0" y="0"/>
                      <a:ext cx="5486400" cy="2562225"/>
                    </a:xfrm>
                    <a:prstGeom prst="rect">
                      <a:avLst/>
                    </a:prstGeom>
                    <a:noFill/>
                    <a:ln w="9525">
                      <a:solidFill>
                        <a:srgbClr val="000000"/>
                      </a:solidFill>
                      <a:miter lim="800000"/>
                      <a:headEnd/>
                      <a:tailEnd/>
                    </a:ln>
                  </pic:spPr>
                </pic:pic>
              </a:graphicData>
            </a:graphic>
          </wp:anchor>
        </w:drawing>
      </w:r>
    </w:p>
    <w:p w:rsidR="006235A4" w:rsidRDefault="006235A4" w:rsidP="00057F91">
      <w:pPr>
        <w:widowControl w:val="0"/>
        <w:ind w:firstLine="720"/>
        <w:jc w:val="both"/>
        <w:rPr>
          <w:rFonts w:ascii="Arial" w:hAnsi="Arial" w:cs="Arial"/>
          <w:snapToGrid w:val="0"/>
          <w:sz w:val="24"/>
          <w:szCs w:val="24"/>
          <w:lang w:val="pt-BR"/>
        </w:rPr>
      </w:pPr>
    </w:p>
    <w:p w:rsidR="006235A4" w:rsidRDefault="006235A4" w:rsidP="00057F91">
      <w:pPr>
        <w:widowControl w:val="0"/>
        <w:ind w:firstLine="720"/>
        <w:jc w:val="both"/>
        <w:rPr>
          <w:rFonts w:ascii="Arial" w:hAnsi="Arial" w:cs="Arial"/>
          <w:snapToGrid w:val="0"/>
          <w:sz w:val="24"/>
          <w:szCs w:val="24"/>
          <w:lang w:val="pt-BR"/>
        </w:rPr>
      </w:pPr>
    </w:p>
    <w:p w:rsidR="006235A4" w:rsidRDefault="006235A4" w:rsidP="00057F91">
      <w:pPr>
        <w:widowControl w:val="0"/>
        <w:ind w:firstLine="720"/>
        <w:jc w:val="both"/>
        <w:rPr>
          <w:rFonts w:ascii="Arial" w:hAnsi="Arial" w:cs="Arial"/>
          <w:snapToGrid w:val="0"/>
          <w:sz w:val="24"/>
          <w:szCs w:val="24"/>
          <w:lang w:val="pt-BR"/>
        </w:rPr>
      </w:pPr>
    </w:p>
    <w:p w:rsidR="006235A4" w:rsidRDefault="006235A4" w:rsidP="00057F91">
      <w:pPr>
        <w:widowControl w:val="0"/>
        <w:ind w:firstLine="720"/>
        <w:jc w:val="both"/>
        <w:rPr>
          <w:rFonts w:ascii="Arial" w:hAnsi="Arial" w:cs="Arial"/>
          <w:snapToGrid w:val="0"/>
          <w:sz w:val="24"/>
          <w:szCs w:val="24"/>
          <w:lang w:val="pt-BR"/>
        </w:rPr>
      </w:pPr>
    </w:p>
    <w:p w:rsidR="006235A4" w:rsidRDefault="006235A4" w:rsidP="00057F91">
      <w:pPr>
        <w:widowControl w:val="0"/>
        <w:ind w:firstLine="720"/>
        <w:jc w:val="both"/>
        <w:rPr>
          <w:rFonts w:ascii="Arial" w:hAnsi="Arial" w:cs="Arial"/>
          <w:snapToGrid w:val="0"/>
          <w:sz w:val="24"/>
          <w:szCs w:val="24"/>
          <w:lang w:val="pt-BR"/>
        </w:rPr>
      </w:pPr>
    </w:p>
    <w:p w:rsidR="006235A4" w:rsidRDefault="006235A4" w:rsidP="00057F91">
      <w:pPr>
        <w:widowControl w:val="0"/>
        <w:ind w:firstLine="720"/>
        <w:jc w:val="both"/>
        <w:rPr>
          <w:rFonts w:ascii="Arial" w:hAnsi="Arial" w:cs="Arial"/>
          <w:snapToGrid w:val="0"/>
          <w:sz w:val="24"/>
          <w:szCs w:val="24"/>
          <w:lang w:val="pt-BR"/>
        </w:rPr>
      </w:pPr>
    </w:p>
    <w:p w:rsidR="006235A4" w:rsidRDefault="006235A4" w:rsidP="00057F91">
      <w:pPr>
        <w:widowControl w:val="0"/>
        <w:ind w:firstLine="720"/>
        <w:jc w:val="both"/>
        <w:rPr>
          <w:rFonts w:ascii="Arial" w:hAnsi="Arial" w:cs="Arial"/>
          <w:snapToGrid w:val="0"/>
          <w:sz w:val="24"/>
          <w:szCs w:val="24"/>
          <w:lang w:val="pt-BR"/>
        </w:rPr>
      </w:pPr>
    </w:p>
    <w:p w:rsidR="006235A4" w:rsidRDefault="006235A4" w:rsidP="00057F91">
      <w:pPr>
        <w:widowControl w:val="0"/>
        <w:ind w:firstLine="720"/>
        <w:jc w:val="both"/>
        <w:rPr>
          <w:rFonts w:ascii="Arial" w:hAnsi="Arial" w:cs="Arial"/>
          <w:snapToGrid w:val="0"/>
          <w:sz w:val="24"/>
          <w:szCs w:val="24"/>
          <w:lang w:val="pt-BR"/>
        </w:rPr>
      </w:pPr>
    </w:p>
    <w:p w:rsidR="006235A4" w:rsidRDefault="006235A4" w:rsidP="00057F91">
      <w:pPr>
        <w:widowControl w:val="0"/>
        <w:ind w:firstLine="720"/>
        <w:jc w:val="both"/>
        <w:rPr>
          <w:rFonts w:ascii="Arial" w:hAnsi="Arial" w:cs="Arial"/>
          <w:snapToGrid w:val="0"/>
          <w:sz w:val="24"/>
          <w:szCs w:val="24"/>
          <w:lang w:val="pt-BR"/>
        </w:rPr>
      </w:pPr>
    </w:p>
    <w:p w:rsidR="006235A4" w:rsidRDefault="006235A4" w:rsidP="00057F91">
      <w:pPr>
        <w:widowControl w:val="0"/>
        <w:ind w:firstLine="720"/>
        <w:jc w:val="both"/>
        <w:rPr>
          <w:rFonts w:ascii="Arial" w:hAnsi="Arial" w:cs="Arial"/>
          <w:snapToGrid w:val="0"/>
          <w:sz w:val="24"/>
          <w:szCs w:val="24"/>
          <w:lang w:val="pt-BR"/>
        </w:rPr>
      </w:pPr>
    </w:p>
    <w:p w:rsidR="006235A4" w:rsidRDefault="006235A4" w:rsidP="00057F91">
      <w:pPr>
        <w:widowControl w:val="0"/>
        <w:ind w:firstLine="720"/>
        <w:jc w:val="both"/>
        <w:rPr>
          <w:rFonts w:ascii="Arial" w:hAnsi="Arial" w:cs="Arial"/>
          <w:snapToGrid w:val="0"/>
          <w:sz w:val="24"/>
          <w:szCs w:val="24"/>
          <w:lang w:val="pt-BR"/>
        </w:rPr>
      </w:pPr>
    </w:p>
    <w:p w:rsidR="006235A4" w:rsidRDefault="006235A4" w:rsidP="00057F91">
      <w:pPr>
        <w:widowControl w:val="0"/>
        <w:ind w:firstLine="720"/>
        <w:jc w:val="both"/>
        <w:rPr>
          <w:rFonts w:ascii="Arial" w:hAnsi="Arial" w:cs="Arial"/>
          <w:snapToGrid w:val="0"/>
          <w:sz w:val="24"/>
          <w:szCs w:val="24"/>
          <w:lang w:val="pt-BR"/>
        </w:rPr>
      </w:pPr>
    </w:p>
    <w:p w:rsidR="006235A4" w:rsidRDefault="006235A4" w:rsidP="00057F91">
      <w:pPr>
        <w:widowControl w:val="0"/>
        <w:ind w:firstLine="720"/>
        <w:jc w:val="both"/>
        <w:rPr>
          <w:rFonts w:ascii="Arial" w:hAnsi="Arial" w:cs="Arial"/>
          <w:snapToGrid w:val="0"/>
          <w:sz w:val="24"/>
          <w:szCs w:val="24"/>
          <w:lang w:val="pt-BR"/>
        </w:rPr>
      </w:pPr>
    </w:p>
    <w:p w:rsidR="006235A4" w:rsidRDefault="006235A4" w:rsidP="00057F91">
      <w:pPr>
        <w:widowControl w:val="0"/>
        <w:ind w:firstLine="720"/>
        <w:jc w:val="both"/>
        <w:rPr>
          <w:rFonts w:ascii="Arial" w:hAnsi="Arial" w:cs="Arial"/>
          <w:snapToGrid w:val="0"/>
          <w:sz w:val="24"/>
          <w:szCs w:val="24"/>
          <w:lang w:val="pt-BR"/>
        </w:rPr>
      </w:pPr>
    </w:p>
    <w:p w:rsidR="006235A4" w:rsidRDefault="006235A4" w:rsidP="00057F91">
      <w:pPr>
        <w:widowControl w:val="0"/>
        <w:ind w:firstLine="720"/>
        <w:jc w:val="both"/>
        <w:rPr>
          <w:rFonts w:ascii="Arial" w:hAnsi="Arial" w:cs="Arial"/>
          <w:snapToGrid w:val="0"/>
          <w:sz w:val="24"/>
          <w:szCs w:val="24"/>
          <w:lang w:val="pt-BR"/>
        </w:rPr>
      </w:pPr>
    </w:p>
    <w:p w:rsidR="00057F91" w:rsidRPr="00C10307" w:rsidRDefault="00057F91" w:rsidP="00057F91">
      <w:pPr>
        <w:widowControl w:val="0"/>
        <w:ind w:firstLine="720"/>
        <w:jc w:val="both"/>
        <w:rPr>
          <w:rFonts w:ascii="Arial" w:hAnsi="Arial" w:cs="Arial"/>
          <w:snapToGrid w:val="0"/>
          <w:sz w:val="24"/>
          <w:szCs w:val="24"/>
          <w:lang w:val="pt-BR"/>
        </w:rPr>
      </w:pPr>
      <w:r w:rsidRPr="00C10307">
        <w:rPr>
          <w:rFonts w:ascii="Arial" w:hAnsi="Arial" w:cs="Arial"/>
          <w:snapToGrid w:val="0"/>
          <w:sz w:val="24"/>
          <w:szCs w:val="24"/>
          <w:lang w:val="pt-BR"/>
        </w:rPr>
        <w:t>Dentre os exemplos que mostram a adaptação das espécies às mudanças do meio, três de destacam:</w:t>
      </w:r>
    </w:p>
    <w:p w:rsidR="00057F91" w:rsidRPr="00C10307" w:rsidRDefault="00057F91" w:rsidP="00057F91">
      <w:pPr>
        <w:widowControl w:val="0"/>
        <w:ind w:firstLine="720"/>
        <w:jc w:val="both"/>
        <w:rPr>
          <w:rFonts w:ascii="Arial" w:hAnsi="Arial" w:cs="Arial"/>
          <w:snapToGrid w:val="0"/>
          <w:sz w:val="24"/>
          <w:szCs w:val="24"/>
          <w:lang w:val="pt-BR"/>
        </w:rPr>
      </w:pPr>
    </w:p>
    <w:p w:rsidR="00057F91" w:rsidRPr="00C10307" w:rsidRDefault="002A2D66" w:rsidP="00057F91">
      <w:pPr>
        <w:widowControl w:val="0"/>
        <w:numPr>
          <w:ilvl w:val="0"/>
          <w:numId w:val="45"/>
        </w:numPr>
        <w:tabs>
          <w:tab w:val="clear" w:pos="360"/>
          <w:tab w:val="num" w:pos="300"/>
          <w:tab w:val="num" w:pos="1140"/>
        </w:tabs>
        <w:ind w:left="1080"/>
        <w:jc w:val="both"/>
        <w:rPr>
          <w:rFonts w:ascii="Arial" w:hAnsi="Arial" w:cs="Arial"/>
          <w:b/>
          <w:bCs/>
          <w:snapToGrid w:val="0"/>
          <w:sz w:val="24"/>
          <w:szCs w:val="24"/>
          <w:lang w:val="pt-BR"/>
        </w:rPr>
      </w:pPr>
      <w:r>
        <w:rPr>
          <w:rFonts w:ascii="Arial" w:hAnsi="Arial" w:cs="Arial"/>
          <w:b/>
          <w:bCs/>
          <w:noProof/>
          <w:sz w:val="24"/>
          <w:szCs w:val="24"/>
          <w:lang w:val="pt-BR"/>
        </w:rPr>
        <w:lastRenderedPageBreak/>
        <w:drawing>
          <wp:anchor distT="0" distB="0" distL="114300" distR="114300" simplePos="0" relativeHeight="251659776" behindDoc="0" locked="0" layoutInCell="1" allowOverlap="1">
            <wp:simplePos x="0" y="0"/>
            <wp:positionH relativeFrom="column">
              <wp:posOffset>15240</wp:posOffset>
            </wp:positionH>
            <wp:positionV relativeFrom="paragraph">
              <wp:posOffset>325755</wp:posOffset>
            </wp:positionV>
            <wp:extent cx="5829935" cy="4211320"/>
            <wp:effectExtent l="19050" t="19050" r="18415" b="17780"/>
            <wp:wrapSquare wrapText="bothSides"/>
            <wp:docPr id="243" name="Imagem 243" descr="evolu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evoluc1"/>
                    <pic:cNvPicPr>
                      <a:picLocks noChangeAspect="1" noChangeArrowheads="1"/>
                    </pic:cNvPicPr>
                  </pic:nvPicPr>
                  <pic:blipFill>
                    <a:blip r:embed="rId18" cstate="print">
                      <a:grayscl/>
                    </a:blip>
                    <a:srcRect l="7855" r="1801" b="6067"/>
                    <a:stretch>
                      <a:fillRect/>
                    </a:stretch>
                  </pic:blipFill>
                  <pic:spPr bwMode="auto">
                    <a:xfrm>
                      <a:off x="0" y="0"/>
                      <a:ext cx="5829935" cy="4211320"/>
                    </a:xfrm>
                    <a:prstGeom prst="rect">
                      <a:avLst/>
                    </a:prstGeom>
                    <a:noFill/>
                    <a:ln w="9525">
                      <a:solidFill>
                        <a:srgbClr val="000000"/>
                      </a:solidFill>
                      <a:miter lim="800000"/>
                      <a:headEnd/>
                      <a:tailEnd/>
                    </a:ln>
                  </pic:spPr>
                </pic:pic>
              </a:graphicData>
            </a:graphic>
          </wp:anchor>
        </w:drawing>
      </w:r>
      <w:r w:rsidR="00057F91" w:rsidRPr="00C10307">
        <w:rPr>
          <w:rFonts w:ascii="Arial" w:hAnsi="Arial" w:cs="Arial"/>
          <w:b/>
          <w:bCs/>
          <w:snapToGrid w:val="0"/>
          <w:sz w:val="24"/>
          <w:szCs w:val="24"/>
          <w:lang w:val="pt-BR"/>
        </w:rPr>
        <w:t>Resistência de insetos aos DDT;</w:t>
      </w:r>
    </w:p>
    <w:p w:rsidR="00057F91" w:rsidRPr="00C10307" w:rsidRDefault="00057F91" w:rsidP="00057F91">
      <w:pPr>
        <w:widowControl w:val="0"/>
        <w:ind w:firstLine="720"/>
        <w:jc w:val="both"/>
        <w:rPr>
          <w:rFonts w:ascii="Arial" w:hAnsi="Arial" w:cs="Arial"/>
          <w:snapToGrid w:val="0"/>
          <w:sz w:val="24"/>
          <w:szCs w:val="24"/>
          <w:lang w:val="pt-BR"/>
        </w:rPr>
      </w:pPr>
    </w:p>
    <w:p w:rsidR="00057F91" w:rsidRPr="004A4C7E" w:rsidRDefault="00057F91" w:rsidP="00057F91">
      <w:pPr>
        <w:pStyle w:val="Ttulo3"/>
        <w:rPr>
          <w:rFonts w:ascii="Arial" w:hAnsi="Arial" w:cs="Arial"/>
          <w:sz w:val="20"/>
          <w:lang w:val="pt-BR"/>
        </w:rPr>
      </w:pPr>
      <w:r w:rsidRPr="004A4C7E">
        <w:rPr>
          <w:rFonts w:ascii="Arial" w:hAnsi="Arial" w:cs="Arial"/>
          <w:sz w:val="20"/>
          <w:lang w:val="pt-BR"/>
        </w:rPr>
        <w:t>Resistência dos insetos ao DDT</w:t>
      </w:r>
    </w:p>
    <w:p w:rsidR="00057F91" w:rsidRPr="004A4C7E" w:rsidRDefault="00057F91" w:rsidP="00057F91">
      <w:pPr>
        <w:widowControl w:val="0"/>
        <w:ind w:left="720"/>
        <w:jc w:val="both"/>
        <w:rPr>
          <w:rFonts w:ascii="Arial" w:hAnsi="Arial" w:cs="Arial"/>
          <w:snapToGrid w:val="0"/>
          <w:sz w:val="24"/>
          <w:szCs w:val="24"/>
          <w:lang w:val="pt-BR"/>
        </w:rPr>
      </w:pPr>
    </w:p>
    <w:p w:rsidR="00057F91" w:rsidRPr="00C10307" w:rsidRDefault="00057F91" w:rsidP="00057F91">
      <w:pPr>
        <w:widowControl w:val="0"/>
        <w:numPr>
          <w:ilvl w:val="0"/>
          <w:numId w:val="44"/>
        </w:numPr>
        <w:tabs>
          <w:tab w:val="clear" w:pos="360"/>
          <w:tab w:val="num" w:pos="1080"/>
        </w:tabs>
        <w:ind w:left="1080"/>
        <w:jc w:val="both"/>
        <w:rPr>
          <w:rFonts w:ascii="Arial" w:hAnsi="Arial" w:cs="Arial"/>
          <w:snapToGrid w:val="0"/>
          <w:sz w:val="24"/>
          <w:szCs w:val="24"/>
          <w:lang w:val="pt-BR"/>
        </w:rPr>
      </w:pPr>
      <w:r w:rsidRPr="00C10307">
        <w:rPr>
          <w:rFonts w:ascii="Arial" w:hAnsi="Arial" w:cs="Arial"/>
          <w:b/>
          <w:snapToGrid w:val="0"/>
          <w:sz w:val="24"/>
          <w:szCs w:val="24"/>
          <w:lang w:val="pt-BR"/>
        </w:rPr>
        <w:t>Resistência de bactérias aos antibióticos</w:t>
      </w:r>
      <w:r w:rsidRPr="00C10307">
        <w:rPr>
          <w:rFonts w:ascii="Arial" w:hAnsi="Arial" w:cs="Arial"/>
          <w:snapToGrid w:val="0"/>
          <w:sz w:val="24"/>
          <w:szCs w:val="24"/>
          <w:lang w:val="pt-BR"/>
        </w:rPr>
        <w:t>:</w:t>
      </w:r>
    </w:p>
    <w:p w:rsidR="00057F91" w:rsidRPr="00C10307" w:rsidRDefault="00057F91" w:rsidP="00057F91">
      <w:pPr>
        <w:pStyle w:val="Recuodecorpodetexto"/>
        <w:rPr>
          <w:rFonts w:ascii="Arial" w:hAnsi="Arial" w:cs="Arial"/>
          <w:szCs w:val="24"/>
        </w:rPr>
      </w:pPr>
      <w:r w:rsidRPr="00C10307">
        <w:rPr>
          <w:rFonts w:ascii="Arial" w:hAnsi="Arial" w:cs="Arial"/>
          <w:szCs w:val="24"/>
        </w:rPr>
        <w:t>O uso exagerado de antibióticos pelo homem faz</w:t>
      </w:r>
      <w:proofErr w:type="gramStart"/>
      <w:r w:rsidRPr="00C10307">
        <w:rPr>
          <w:rFonts w:ascii="Arial" w:hAnsi="Arial" w:cs="Arial"/>
          <w:szCs w:val="24"/>
        </w:rPr>
        <w:t xml:space="preserve">  </w:t>
      </w:r>
      <w:proofErr w:type="gramEnd"/>
      <w:r w:rsidRPr="00C10307">
        <w:rPr>
          <w:rFonts w:ascii="Arial" w:hAnsi="Arial" w:cs="Arial"/>
          <w:szCs w:val="24"/>
        </w:rPr>
        <w:t>a seleção de bactérias mais resistentes.  Sendo favorecidos, os indivíduos mais resistentes, que existiam em menor quantidade no início,</w:t>
      </w:r>
      <w:proofErr w:type="gramStart"/>
      <w:r w:rsidRPr="00C10307">
        <w:rPr>
          <w:rFonts w:ascii="Arial" w:hAnsi="Arial" w:cs="Arial"/>
          <w:szCs w:val="24"/>
        </w:rPr>
        <w:t xml:space="preserve">  </w:t>
      </w:r>
      <w:proofErr w:type="gramEnd"/>
      <w:r w:rsidRPr="00C10307">
        <w:rPr>
          <w:rFonts w:ascii="Arial" w:hAnsi="Arial" w:cs="Arial"/>
          <w:szCs w:val="24"/>
        </w:rPr>
        <w:t>proliferam, aumentando novamente a quantidade de bactérias.</w:t>
      </w:r>
    </w:p>
    <w:p w:rsidR="00057F91" w:rsidRPr="00C10307" w:rsidRDefault="00057F91" w:rsidP="00057F91">
      <w:pPr>
        <w:pStyle w:val="Recuodecorpodetexto"/>
        <w:rPr>
          <w:rFonts w:ascii="Arial" w:hAnsi="Arial" w:cs="Arial"/>
          <w:szCs w:val="24"/>
        </w:rPr>
      </w:pPr>
    </w:p>
    <w:p w:rsidR="00057F91" w:rsidRPr="00C10307" w:rsidRDefault="00057F91" w:rsidP="00057F91">
      <w:pPr>
        <w:widowControl w:val="0"/>
        <w:numPr>
          <w:ilvl w:val="0"/>
          <w:numId w:val="46"/>
        </w:numPr>
        <w:tabs>
          <w:tab w:val="clear" w:pos="360"/>
          <w:tab w:val="num" w:pos="1080"/>
        </w:tabs>
        <w:ind w:left="1080"/>
        <w:jc w:val="both"/>
        <w:rPr>
          <w:rFonts w:ascii="Arial" w:hAnsi="Arial" w:cs="Arial"/>
          <w:snapToGrid w:val="0"/>
          <w:sz w:val="24"/>
          <w:szCs w:val="24"/>
          <w:lang w:val="pt-BR"/>
        </w:rPr>
      </w:pPr>
      <w:r w:rsidRPr="00C10307">
        <w:rPr>
          <w:rFonts w:ascii="Arial" w:hAnsi="Arial" w:cs="Arial"/>
          <w:b/>
          <w:snapToGrid w:val="0"/>
          <w:sz w:val="24"/>
          <w:szCs w:val="24"/>
          <w:lang w:val="pt-BR"/>
        </w:rPr>
        <w:t>A coloração protetora das mariposas da espécie</w:t>
      </w:r>
      <w:r w:rsidRPr="00C10307">
        <w:rPr>
          <w:rFonts w:ascii="Arial" w:hAnsi="Arial" w:cs="Arial"/>
          <w:snapToGrid w:val="0"/>
          <w:sz w:val="24"/>
          <w:szCs w:val="24"/>
          <w:lang w:val="pt-BR"/>
        </w:rPr>
        <w:t xml:space="preserve"> </w:t>
      </w:r>
      <w:proofErr w:type="spellStart"/>
      <w:r w:rsidRPr="00C10307">
        <w:rPr>
          <w:rFonts w:ascii="Arial" w:hAnsi="Arial" w:cs="Arial"/>
          <w:i/>
          <w:snapToGrid w:val="0"/>
          <w:sz w:val="24"/>
          <w:szCs w:val="24"/>
          <w:lang w:val="pt-BR"/>
        </w:rPr>
        <w:t>Biston</w:t>
      </w:r>
      <w:proofErr w:type="spellEnd"/>
      <w:r w:rsidRPr="00C10307">
        <w:rPr>
          <w:rFonts w:ascii="Arial" w:hAnsi="Arial" w:cs="Arial"/>
          <w:i/>
          <w:snapToGrid w:val="0"/>
          <w:sz w:val="24"/>
          <w:szCs w:val="24"/>
          <w:lang w:val="pt-BR"/>
        </w:rPr>
        <w:t xml:space="preserve"> </w:t>
      </w:r>
      <w:proofErr w:type="spellStart"/>
      <w:r w:rsidRPr="00C10307">
        <w:rPr>
          <w:rFonts w:ascii="Arial" w:hAnsi="Arial" w:cs="Arial"/>
          <w:i/>
          <w:snapToGrid w:val="0"/>
          <w:sz w:val="24"/>
          <w:szCs w:val="24"/>
          <w:lang w:val="pt-BR"/>
        </w:rPr>
        <w:t>betularia</w:t>
      </w:r>
      <w:proofErr w:type="spellEnd"/>
      <w:r w:rsidRPr="00C10307">
        <w:rPr>
          <w:rFonts w:ascii="Arial" w:hAnsi="Arial" w:cs="Arial"/>
          <w:snapToGrid w:val="0"/>
          <w:sz w:val="24"/>
          <w:szCs w:val="24"/>
          <w:lang w:val="pt-BR"/>
        </w:rPr>
        <w:t>:</w:t>
      </w:r>
    </w:p>
    <w:p w:rsidR="00057F91" w:rsidRPr="00C10307" w:rsidRDefault="00057F91" w:rsidP="00057F91">
      <w:pPr>
        <w:widowControl w:val="0"/>
        <w:ind w:firstLine="720"/>
        <w:jc w:val="both"/>
        <w:rPr>
          <w:rFonts w:ascii="Arial" w:hAnsi="Arial" w:cs="Arial"/>
          <w:snapToGrid w:val="0"/>
          <w:sz w:val="24"/>
          <w:szCs w:val="24"/>
          <w:lang w:val="pt-BR"/>
        </w:rPr>
      </w:pPr>
      <w:r w:rsidRPr="00C10307">
        <w:rPr>
          <w:rFonts w:ascii="Arial" w:hAnsi="Arial" w:cs="Arial"/>
          <w:snapToGrid w:val="0"/>
          <w:sz w:val="24"/>
          <w:szCs w:val="24"/>
          <w:lang w:val="pt-BR"/>
        </w:rPr>
        <w:t>Em meados do século XIX, a população de certo tipo de mariposa nos arredores de Londres era constituída predominantemente por indivíduos de asas claras.  Naquela época, os troncos das árvores eram também claros, pois eram cobertos por liquens.</w:t>
      </w:r>
    </w:p>
    <w:p w:rsidR="00057F91" w:rsidRPr="00C10307" w:rsidRDefault="00057F91" w:rsidP="00057F91">
      <w:pPr>
        <w:widowControl w:val="0"/>
        <w:ind w:firstLine="720"/>
        <w:jc w:val="both"/>
        <w:rPr>
          <w:rFonts w:ascii="Arial" w:hAnsi="Arial" w:cs="Arial"/>
          <w:snapToGrid w:val="0"/>
          <w:sz w:val="24"/>
          <w:szCs w:val="24"/>
          <w:lang w:val="pt-BR"/>
        </w:rPr>
      </w:pPr>
      <w:r w:rsidRPr="00C10307">
        <w:rPr>
          <w:rFonts w:ascii="Arial" w:hAnsi="Arial" w:cs="Arial"/>
          <w:snapToGrid w:val="0"/>
          <w:sz w:val="24"/>
          <w:szCs w:val="24"/>
          <w:lang w:val="pt-BR"/>
        </w:rPr>
        <w:t>Com a industrialização, os troncos das árvores ficaram mais escuros, devido à fuligem e à ausência dos liquens.  Nessa nova situação, as mariposas de asas escuras passaram a predominar sobre as de asas claras.</w:t>
      </w:r>
    </w:p>
    <w:p w:rsidR="00057F91" w:rsidRPr="00C10307" w:rsidRDefault="00057F91" w:rsidP="00057F91">
      <w:pPr>
        <w:widowControl w:val="0"/>
        <w:ind w:firstLine="720"/>
        <w:jc w:val="both"/>
        <w:rPr>
          <w:rFonts w:ascii="Arial" w:hAnsi="Arial" w:cs="Arial"/>
          <w:snapToGrid w:val="0"/>
          <w:sz w:val="24"/>
          <w:szCs w:val="24"/>
          <w:lang w:val="pt-BR"/>
        </w:rPr>
      </w:pPr>
      <w:r w:rsidRPr="00C10307">
        <w:rPr>
          <w:rFonts w:ascii="Arial" w:hAnsi="Arial" w:cs="Arial"/>
          <w:snapToGrid w:val="0"/>
          <w:sz w:val="24"/>
          <w:szCs w:val="24"/>
          <w:lang w:val="pt-BR"/>
        </w:rPr>
        <w:t xml:space="preserve">  </w:t>
      </w:r>
    </w:p>
    <w:p w:rsidR="00057F91" w:rsidRPr="00C10307" w:rsidRDefault="00057F91" w:rsidP="00057F91">
      <w:pPr>
        <w:pStyle w:val="Ttulo7"/>
        <w:pBdr>
          <w:bottom w:val="single" w:sz="4" w:space="1" w:color="auto"/>
        </w:pBdr>
        <w:jc w:val="center"/>
        <w:rPr>
          <w:rFonts w:ascii="Arial" w:hAnsi="Arial" w:cs="Arial"/>
          <w:szCs w:val="24"/>
        </w:rPr>
      </w:pPr>
      <w:r w:rsidRPr="00C10307">
        <w:rPr>
          <w:rFonts w:ascii="Arial" w:hAnsi="Arial" w:cs="Arial"/>
          <w:szCs w:val="24"/>
        </w:rPr>
        <w:t>ESPECIAÇÃO</w:t>
      </w:r>
    </w:p>
    <w:p w:rsidR="00057F91" w:rsidRPr="00C10307" w:rsidRDefault="00057F91" w:rsidP="00057F91">
      <w:pPr>
        <w:widowControl w:val="0"/>
        <w:ind w:firstLine="720"/>
        <w:jc w:val="both"/>
        <w:rPr>
          <w:rFonts w:ascii="Arial" w:hAnsi="Arial" w:cs="Arial"/>
          <w:snapToGrid w:val="0"/>
          <w:sz w:val="24"/>
          <w:szCs w:val="24"/>
          <w:lang w:val="pt-BR"/>
        </w:rPr>
      </w:pPr>
    </w:p>
    <w:p w:rsidR="00057F91" w:rsidRPr="00C10307" w:rsidRDefault="00057F91" w:rsidP="00057F91">
      <w:pPr>
        <w:widowControl w:val="0"/>
        <w:ind w:firstLine="720"/>
        <w:jc w:val="both"/>
        <w:rPr>
          <w:rFonts w:ascii="Arial" w:hAnsi="Arial" w:cs="Arial"/>
          <w:snapToGrid w:val="0"/>
          <w:sz w:val="24"/>
          <w:szCs w:val="24"/>
          <w:lang w:val="pt-BR"/>
        </w:rPr>
      </w:pPr>
      <w:r w:rsidRPr="00C10307">
        <w:rPr>
          <w:rFonts w:ascii="Arial" w:hAnsi="Arial" w:cs="Arial"/>
          <w:snapToGrid w:val="0"/>
          <w:sz w:val="24"/>
          <w:szCs w:val="24"/>
          <w:lang w:val="pt-BR"/>
        </w:rPr>
        <w:t xml:space="preserve">Processo pelo qual uma população inicialmente homogênea pode formar novos grupos que não mais se cruzam, constituindo novas espécies. Esse processo é determinado pelo </w:t>
      </w:r>
      <w:r w:rsidRPr="00C10307">
        <w:rPr>
          <w:rFonts w:ascii="Arial" w:hAnsi="Arial" w:cs="Arial"/>
          <w:b/>
          <w:snapToGrid w:val="0"/>
          <w:sz w:val="24"/>
          <w:szCs w:val="24"/>
          <w:lang w:val="pt-BR"/>
        </w:rPr>
        <w:t>isolamento reprodutivo</w:t>
      </w:r>
      <w:r w:rsidRPr="00C10307">
        <w:rPr>
          <w:rFonts w:ascii="Arial" w:hAnsi="Arial" w:cs="Arial"/>
          <w:snapToGrid w:val="0"/>
          <w:sz w:val="24"/>
          <w:szCs w:val="24"/>
          <w:lang w:val="pt-BR"/>
        </w:rPr>
        <w:t>, causado por barreiras geográficas (rios, montanhas, florestas, lagos etc.), ou reprodutivas (diferen</w:t>
      </w:r>
      <w:r w:rsidRPr="00C10307">
        <w:rPr>
          <w:rFonts w:ascii="Arial" w:hAnsi="Arial" w:cs="Arial"/>
          <w:snapToGrid w:val="0"/>
          <w:sz w:val="24"/>
          <w:szCs w:val="24"/>
          <w:lang w:val="pt-BR"/>
        </w:rPr>
        <w:softHyphen/>
        <w:t xml:space="preserve">ças de comportamento na época do acasalamento, inviabilidade dos descendentes etc.), que impedem os cruzamentos. </w:t>
      </w:r>
      <w:proofErr w:type="gramStart"/>
      <w:r w:rsidRPr="00C10307">
        <w:rPr>
          <w:rFonts w:ascii="Arial" w:hAnsi="Arial" w:cs="Arial"/>
          <w:snapToGrid w:val="0"/>
          <w:sz w:val="24"/>
          <w:szCs w:val="24"/>
          <w:lang w:val="pt-BR"/>
        </w:rPr>
        <w:t xml:space="preserve">Os </w:t>
      </w:r>
      <w:r w:rsidRPr="00C10307">
        <w:rPr>
          <w:rFonts w:ascii="Arial" w:hAnsi="Arial" w:cs="Arial"/>
          <w:snapToGrid w:val="0"/>
          <w:sz w:val="24"/>
          <w:szCs w:val="24"/>
          <w:lang w:val="pt-BR"/>
        </w:rPr>
        <w:lastRenderedPageBreak/>
        <w:t>grupos separados da população originai</w:t>
      </w:r>
      <w:proofErr w:type="gramEnd"/>
      <w:r w:rsidRPr="00C10307">
        <w:rPr>
          <w:rFonts w:ascii="Arial" w:hAnsi="Arial" w:cs="Arial"/>
          <w:snapToGrid w:val="0"/>
          <w:sz w:val="24"/>
          <w:szCs w:val="24"/>
          <w:lang w:val="pt-BR"/>
        </w:rPr>
        <w:t xml:space="preserve"> podem acumular diferenças adaptativas e originar </w:t>
      </w:r>
      <w:r w:rsidRPr="00C10307">
        <w:rPr>
          <w:rFonts w:ascii="Arial" w:hAnsi="Arial" w:cs="Arial"/>
          <w:b/>
          <w:snapToGrid w:val="0"/>
          <w:sz w:val="24"/>
          <w:szCs w:val="24"/>
          <w:lang w:val="pt-BR"/>
        </w:rPr>
        <w:t>novas espécies</w:t>
      </w:r>
      <w:r w:rsidRPr="00C10307">
        <w:rPr>
          <w:rFonts w:ascii="Arial" w:hAnsi="Arial" w:cs="Arial"/>
          <w:snapToGrid w:val="0"/>
          <w:sz w:val="24"/>
          <w:szCs w:val="24"/>
          <w:lang w:val="pt-BR"/>
        </w:rPr>
        <w:t>.</w:t>
      </w:r>
    </w:p>
    <w:p w:rsidR="00057F91" w:rsidRPr="00C10307" w:rsidRDefault="00057F91" w:rsidP="00057F91">
      <w:pPr>
        <w:pStyle w:val="Ttulo6"/>
        <w:jc w:val="center"/>
        <w:rPr>
          <w:rFonts w:ascii="Arial" w:hAnsi="Arial" w:cs="Arial"/>
          <w:b w:val="0"/>
          <w:bCs/>
          <w:sz w:val="24"/>
          <w:szCs w:val="24"/>
        </w:rPr>
      </w:pPr>
    </w:p>
    <w:p w:rsidR="00057F91" w:rsidRDefault="00662042" w:rsidP="00057F91">
      <w:pPr>
        <w:widowControl w:val="0"/>
        <w:ind w:firstLine="720"/>
        <w:jc w:val="both"/>
        <w:rPr>
          <w:rFonts w:ascii="Arial" w:hAnsi="Arial" w:cs="Arial"/>
          <w:snapToGrid w:val="0"/>
          <w:sz w:val="24"/>
          <w:szCs w:val="24"/>
          <w:lang w:val="pt-BR"/>
        </w:rPr>
      </w:pPr>
      <w:r>
        <w:rPr>
          <w:rFonts w:ascii="Arial" w:hAnsi="Arial" w:cs="Arial"/>
          <w:noProof/>
          <w:sz w:val="24"/>
          <w:szCs w:val="24"/>
          <w:lang w:val="pt-BR"/>
        </w:rPr>
        <w:drawing>
          <wp:inline distT="0" distB="0" distL="0" distR="0">
            <wp:extent cx="4914900" cy="4000500"/>
            <wp:effectExtent l="19050" t="19050" r="19050" b="19050"/>
            <wp:docPr id="245" name="Imagem 245" descr="evolu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evoluc6"/>
                    <pic:cNvPicPr>
                      <a:picLocks noChangeAspect="1" noChangeArrowheads="1"/>
                    </pic:cNvPicPr>
                  </pic:nvPicPr>
                  <pic:blipFill>
                    <a:blip r:embed="rId19" cstate="print">
                      <a:grayscl/>
                    </a:blip>
                    <a:srcRect l="4678" t="2039" r="1503" b="6854"/>
                    <a:stretch>
                      <a:fillRect/>
                    </a:stretch>
                  </pic:blipFill>
                  <pic:spPr bwMode="auto">
                    <a:xfrm>
                      <a:off x="0" y="0"/>
                      <a:ext cx="4914900" cy="4000500"/>
                    </a:xfrm>
                    <a:prstGeom prst="rect">
                      <a:avLst/>
                    </a:prstGeom>
                    <a:noFill/>
                    <a:ln w="9525">
                      <a:solidFill>
                        <a:srgbClr val="000000"/>
                      </a:solidFill>
                      <a:miter lim="800000"/>
                      <a:headEnd/>
                      <a:tailEnd/>
                    </a:ln>
                  </pic:spPr>
                </pic:pic>
              </a:graphicData>
            </a:graphic>
          </wp:inline>
        </w:drawing>
      </w:r>
    </w:p>
    <w:p w:rsidR="007A7BC8" w:rsidRDefault="007A7BC8" w:rsidP="00057F91">
      <w:pPr>
        <w:widowControl w:val="0"/>
        <w:ind w:firstLine="720"/>
        <w:jc w:val="both"/>
        <w:rPr>
          <w:rFonts w:ascii="Arial" w:hAnsi="Arial" w:cs="Arial"/>
          <w:snapToGrid w:val="0"/>
          <w:sz w:val="24"/>
          <w:szCs w:val="24"/>
          <w:lang w:val="pt-BR"/>
        </w:rPr>
      </w:pPr>
    </w:p>
    <w:p w:rsidR="002A2D66" w:rsidRDefault="002A2D66" w:rsidP="00057F91">
      <w:pPr>
        <w:widowControl w:val="0"/>
        <w:ind w:firstLine="720"/>
        <w:jc w:val="both"/>
        <w:rPr>
          <w:rFonts w:ascii="Arial" w:hAnsi="Arial" w:cs="Arial"/>
          <w:snapToGrid w:val="0"/>
          <w:sz w:val="24"/>
          <w:szCs w:val="24"/>
          <w:lang w:val="pt-BR"/>
        </w:rPr>
      </w:pPr>
    </w:p>
    <w:p w:rsidR="00057F91" w:rsidRPr="00C10307" w:rsidRDefault="00057F91" w:rsidP="00057F91">
      <w:pPr>
        <w:pStyle w:val="Ttulo7"/>
        <w:pBdr>
          <w:bottom w:val="single" w:sz="4" w:space="1" w:color="auto"/>
        </w:pBdr>
        <w:jc w:val="center"/>
        <w:rPr>
          <w:rFonts w:ascii="Arial" w:hAnsi="Arial" w:cs="Arial"/>
          <w:szCs w:val="24"/>
        </w:rPr>
      </w:pPr>
      <w:r w:rsidRPr="00C10307">
        <w:rPr>
          <w:rFonts w:ascii="Arial" w:hAnsi="Arial" w:cs="Arial"/>
          <w:szCs w:val="24"/>
        </w:rPr>
        <w:t>EVIDÊNCIAS DA EVOLUÇÃO</w:t>
      </w:r>
    </w:p>
    <w:p w:rsidR="00057F91" w:rsidRPr="00C10307" w:rsidRDefault="00057F91" w:rsidP="00057F91">
      <w:pPr>
        <w:widowControl w:val="0"/>
        <w:ind w:firstLine="720"/>
        <w:jc w:val="both"/>
        <w:rPr>
          <w:rFonts w:ascii="Arial" w:hAnsi="Arial" w:cs="Arial"/>
          <w:snapToGrid w:val="0"/>
          <w:sz w:val="24"/>
          <w:szCs w:val="24"/>
          <w:lang w:val="pt-BR"/>
        </w:rPr>
      </w:pPr>
    </w:p>
    <w:p w:rsidR="00057F91" w:rsidRPr="00C10307" w:rsidRDefault="00057F91" w:rsidP="00057F91">
      <w:pPr>
        <w:widowControl w:val="0"/>
        <w:ind w:firstLine="720"/>
        <w:jc w:val="both"/>
        <w:rPr>
          <w:rFonts w:ascii="Arial" w:hAnsi="Arial" w:cs="Arial"/>
          <w:snapToGrid w:val="0"/>
          <w:sz w:val="24"/>
          <w:szCs w:val="24"/>
          <w:lang w:val="pt-BR"/>
        </w:rPr>
      </w:pPr>
      <w:r w:rsidRPr="00C10307">
        <w:rPr>
          <w:rFonts w:ascii="Arial" w:hAnsi="Arial" w:cs="Arial"/>
          <w:snapToGrid w:val="0"/>
          <w:sz w:val="24"/>
          <w:szCs w:val="24"/>
          <w:lang w:val="pt-BR"/>
        </w:rPr>
        <w:t xml:space="preserve">O processo evolutivo é contínuo e, enquanto espécies são extintas, outras vão surgindo em </w:t>
      </w:r>
      <w:proofErr w:type="spellStart"/>
      <w:r w:rsidRPr="00C10307">
        <w:rPr>
          <w:rFonts w:ascii="Arial" w:hAnsi="Arial" w:cs="Arial"/>
          <w:snapToGrid w:val="0"/>
          <w:sz w:val="24"/>
          <w:szCs w:val="24"/>
          <w:lang w:val="pt-BR"/>
        </w:rPr>
        <w:t>conseqüência</w:t>
      </w:r>
      <w:proofErr w:type="spellEnd"/>
      <w:r w:rsidRPr="00C10307">
        <w:rPr>
          <w:rFonts w:ascii="Arial" w:hAnsi="Arial" w:cs="Arial"/>
          <w:snapToGrid w:val="0"/>
          <w:sz w:val="24"/>
          <w:szCs w:val="24"/>
          <w:lang w:val="pt-BR"/>
        </w:rPr>
        <w:t xml:space="preserve"> das </w:t>
      </w:r>
      <w:r w:rsidRPr="00C10307">
        <w:rPr>
          <w:rFonts w:ascii="Arial" w:hAnsi="Arial" w:cs="Arial"/>
          <w:b/>
          <w:snapToGrid w:val="0"/>
          <w:sz w:val="24"/>
          <w:szCs w:val="24"/>
          <w:lang w:val="pt-BR"/>
        </w:rPr>
        <w:t>mutações</w:t>
      </w:r>
      <w:r w:rsidRPr="00C10307">
        <w:rPr>
          <w:rFonts w:ascii="Arial" w:hAnsi="Arial" w:cs="Arial"/>
          <w:snapToGrid w:val="0"/>
          <w:sz w:val="24"/>
          <w:szCs w:val="24"/>
          <w:lang w:val="pt-BR"/>
        </w:rPr>
        <w:t xml:space="preserve"> e da </w:t>
      </w:r>
      <w:r w:rsidRPr="00C10307">
        <w:rPr>
          <w:rFonts w:ascii="Arial" w:hAnsi="Arial" w:cs="Arial"/>
          <w:b/>
          <w:snapToGrid w:val="0"/>
          <w:sz w:val="24"/>
          <w:szCs w:val="24"/>
          <w:lang w:val="pt-BR"/>
        </w:rPr>
        <w:t>seleção natural</w:t>
      </w:r>
      <w:r w:rsidRPr="00C10307">
        <w:rPr>
          <w:rFonts w:ascii="Arial" w:hAnsi="Arial" w:cs="Arial"/>
          <w:snapToGrid w:val="0"/>
          <w:sz w:val="24"/>
          <w:szCs w:val="24"/>
          <w:lang w:val="pt-BR"/>
        </w:rPr>
        <w:t>.</w:t>
      </w:r>
    </w:p>
    <w:p w:rsidR="00057F91" w:rsidRPr="00C10307" w:rsidRDefault="00057F91" w:rsidP="00057F91">
      <w:pPr>
        <w:widowControl w:val="0"/>
        <w:ind w:firstLine="720"/>
        <w:jc w:val="both"/>
        <w:rPr>
          <w:rFonts w:ascii="Arial" w:hAnsi="Arial" w:cs="Arial"/>
          <w:snapToGrid w:val="0"/>
          <w:sz w:val="24"/>
          <w:szCs w:val="24"/>
          <w:lang w:val="pt-BR"/>
        </w:rPr>
      </w:pPr>
      <w:r w:rsidRPr="00C10307">
        <w:rPr>
          <w:rFonts w:ascii="Arial" w:hAnsi="Arial" w:cs="Arial"/>
          <w:b/>
          <w:snapToGrid w:val="0"/>
          <w:sz w:val="24"/>
          <w:szCs w:val="24"/>
          <w:lang w:val="pt-BR"/>
        </w:rPr>
        <w:t>Manifestação atávica</w:t>
      </w:r>
      <w:r w:rsidRPr="00C10307">
        <w:rPr>
          <w:rFonts w:ascii="Arial" w:hAnsi="Arial" w:cs="Arial"/>
          <w:snapToGrid w:val="0"/>
          <w:sz w:val="24"/>
          <w:szCs w:val="24"/>
          <w:lang w:val="pt-BR"/>
        </w:rPr>
        <w:t xml:space="preserve">: reaparecimento de alguma característica dos antepassados da espécie, devido a genes raros, importantes no passado e ainda presentes na população. São exemplos; o aparecimento de listras, como as da zebra, em potros ou excesso de </w:t>
      </w:r>
      <w:proofErr w:type="spellStart"/>
      <w:r w:rsidRPr="00C10307">
        <w:rPr>
          <w:rFonts w:ascii="Arial" w:hAnsi="Arial" w:cs="Arial"/>
          <w:snapToGrid w:val="0"/>
          <w:sz w:val="24"/>
          <w:szCs w:val="24"/>
          <w:lang w:val="pt-BR"/>
        </w:rPr>
        <w:t>pêlos</w:t>
      </w:r>
      <w:proofErr w:type="spellEnd"/>
      <w:r w:rsidRPr="00C10307">
        <w:rPr>
          <w:rFonts w:ascii="Arial" w:hAnsi="Arial" w:cs="Arial"/>
          <w:snapToGrid w:val="0"/>
          <w:sz w:val="24"/>
          <w:szCs w:val="24"/>
          <w:lang w:val="pt-BR"/>
        </w:rPr>
        <w:t xml:space="preserve"> em crianças.</w:t>
      </w:r>
    </w:p>
    <w:p w:rsidR="00057F91" w:rsidRPr="00C10307" w:rsidRDefault="00057F91" w:rsidP="00057F91">
      <w:pPr>
        <w:widowControl w:val="0"/>
        <w:ind w:firstLine="720"/>
        <w:jc w:val="both"/>
        <w:rPr>
          <w:rFonts w:ascii="Arial" w:hAnsi="Arial" w:cs="Arial"/>
          <w:snapToGrid w:val="0"/>
          <w:sz w:val="24"/>
          <w:szCs w:val="24"/>
          <w:lang w:val="pt-BR"/>
        </w:rPr>
      </w:pPr>
      <w:r w:rsidRPr="00C10307">
        <w:rPr>
          <w:rFonts w:ascii="Arial" w:hAnsi="Arial" w:cs="Arial"/>
          <w:b/>
          <w:snapToGrid w:val="0"/>
          <w:sz w:val="24"/>
          <w:szCs w:val="24"/>
          <w:lang w:val="pt-BR"/>
        </w:rPr>
        <w:t>Órgãos rudimentares</w:t>
      </w:r>
      <w:r w:rsidRPr="00C10307">
        <w:rPr>
          <w:rFonts w:ascii="Arial" w:hAnsi="Arial" w:cs="Arial"/>
          <w:snapToGrid w:val="0"/>
          <w:sz w:val="24"/>
          <w:szCs w:val="24"/>
          <w:lang w:val="pt-BR"/>
        </w:rPr>
        <w:t>: persistência de órgãos vestigiais que perderam a importância para a espécie, São exemplos; o apêndice do ceco intestinal humano e o segundo e o quarto dedos do cavalo.</w:t>
      </w:r>
    </w:p>
    <w:p w:rsidR="00057F91" w:rsidRPr="00C10307" w:rsidRDefault="00057F91" w:rsidP="00057F91">
      <w:pPr>
        <w:widowControl w:val="0"/>
        <w:ind w:firstLine="720"/>
        <w:jc w:val="both"/>
        <w:rPr>
          <w:rFonts w:ascii="Arial" w:hAnsi="Arial" w:cs="Arial"/>
          <w:snapToGrid w:val="0"/>
          <w:sz w:val="24"/>
          <w:szCs w:val="24"/>
          <w:lang w:val="pt-BR"/>
        </w:rPr>
      </w:pPr>
    </w:p>
    <w:p w:rsidR="00057F91" w:rsidRPr="00C10307" w:rsidRDefault="00057F91" w:rsidP="00057F91">
      <w:pPr>
        <w:widowControl w:val="0"/>
        <w:ind w:firstLine="720"/>
        <w:jc w:val="both"/>
        <w:rPr>
          <w:rFonts w:ascii="Arial" w:hAnsi="Arial" w:cs="Arial"/>
          <w:snapToGrid w:val="0"/>
          <w:sz w:val="24"/>
          <w:szCs w:val="24"/>
          <w:lang w:val="pt-BR"/>
        </w:rPr>
      </w:pPr>
      <w:r w:rsidRPr="00C10307">
        <w:rPr>
          <w:rFonts w:ascii="Arial" w:hAnsi="Arial" w:cs="Arial"/>
          <w:b/>
          <w:snapToGrid w:val="0"/>
          <w:sz w:val="24"/>
          <w:szCs w:val="24"/>
          <w:lang w:val="pt-BR"/>
        </w:rPr>
        <w:t>Anatomia comparada</w:t>
      </w:r>
      <w:r w:rsidRPr="00C10307">
        <w:rPr>
          <w:rFonts w:ascii="Arial" w:hAnsi="Arial" w:cs="Arial"/>
          <w:snapToGrid w:val="0"/>
          <w:sz w:val="24"/>
          <w:szCs w:val="24"/>
          <w:lang w:val="pt-BR"/>
        </w:rPr>
        <w:t>: existência de um plano estrutural comum dos órgãos de diferentes espécies.  São exemplos; os esqueletos dos membros dos vertebrados.</w:t>
      </w:r>
    </w:p>
    <w:p w:rsidR="00057F91" w:rsidRPr="00C10307" w:rsidRDefault="00057F91" w:rsidP="00057F91">
      <w:pPr>
        <w:widowControl w:val="0"/>
        <w:ind w:firstLine="720"/>
        <w:jc w:val="both"/>
        <w:rPr>
          <w:rFonts w:ascii="Arial" w:hAnsi="Arial" w:cs="Arial"/>
          <w:snapToGrid w:val="0"/>
          <w:sz w:val="24"/>
          <w:szCs w:val="24"/>
          <w:lang w:val="pt-BR"/>
        </w:rPr>
      </w:pPr>
    </w:p>
    <w:p w:rsidR="00057F91" w:rsidRPr="00C10307" w:rsidRDefault="00662042" w:rsidP="00057F91">
      <w:pPr>
        <w:widowControl w:val="0"/>
        <w:ind w:firstLine="720"/>
        <w:jc w:val="both"/>
        <w:rPr>
          <w:rFonts w:ascii="Arial" w:hAnsi="Arial" w:cs="Arial"/>
          <w:snapToGrid w:val="0"/>
          <w:sz w:val="24"/>
          <w:szCs w:val="24"/>
          <w:lang w:val="pt-BR"/>
        </w:rPr>
      </w:pPr>
      <w:r>
        <w:rPr>
          <w:rFonts w:ascii="Arial" w:hAnsi="Arial" w:cs="Arial"/>
          <w:noProof/>
          <w:sz w:val="24"/>
          <w:szCs w:val="24"/>
          <w:lang w:val="pt-BR"/>
        </w:rPr>
        <w:lastRenderedPageBreak/>
        <w:drawing>
          <wp:inline distT="0" distB="0" distL="0" distR="0">
            <wp:extent cx="5388610" cy="3823970"/>
            <wp:effectExtent l="19050" t="19050" r="21590" b="24130"/>
            <wp:docPr id="249" name="Imagem 249" descr="evolu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evoluc5"/>
                    <pic:cNvPicPr>
                      <a:picLocks noChangeAspect="1" noChangeArrowheads="1"/>
                    </pic:cNvPicPr>
                  </pic:nvPicPr>
                  <pic:blipFill>
                    <a:blip r:embed="rId20" cstate="print"/>
                    <a:srcRect/>
                    <a:stretch>
                      <a:fillRect/>
                    </a:stretch>
                  </pic:blipFill>
                  <pic:spPr bwMode="auto">
                    <a:xfrm>
                      <a:off x="0" y="0"/>
                      <a:ext cx="5388610" cy="3823970"/>
                    </a:xfrm>
                    <a:prstGeom prst="rect">
                      <a:avLst/>
                    </a:prstGeom>
                    <a:noFill/>
                    <a:ln w="9525">
                      <a:solidFill>
                        <a:srgbClr val="000000"/>
                      </a:solidFill>
                      <a:miter lim="800000"/>
                      <a:headEnd/>
                      <a:tailEnd/>
                    </a:ln>
                  </pic:spPr>
                </pic:pic>
              </a:graphicData>
            </a:graphic>
          </wp:inline>
        </w:drawing>
      </w:r>
    </w:p>
    <w:p w:rsidR="00C86D9C" w:rsidRPr="00C86D9C" w:rsidRDefault="00C86D9C" w:rsidP="00C86D9C">
      <w:pPr>
        <w:widowControl w:val="0"/>
        <w:jc w:val="center"/>
        <w:rPr>
          <w:rFonts w:ascii="Arial" w:hAnsi="Arial" w:cs="Arial"/>
          <w:snapToGrid w:val="0"/>
          <w:lang w:val="pt-BR"/>
        </w:rPr>
      </w:pPr>
      <w:r w:rsidRPr="00C86D9C">
        <w:rPr>
          <w:rFonts w:ascii="Arial" w:hAnsi="Arial" w:cs="Arial"/>
          <w:snapToGrid w:val="0"/>
          <w:lang w:val="pt-BR"/>
        </w:rPr>
        <w:t>Homologia na pata dianteira dos mamíferos. Mudanças no número, no comprimento dos dedos ou em outras características funcionam como adaptações a diversas funções.</w:t>
      </w:r>
    </w:p>
    <w:p w:rsidR="00057F91" w:rsidRPr="00C10307" w:rsidRDefault="00C86D9C" w:rsidP="00C86D9C">
      <w:pPr>
        <w:widowControl w:val="0"/>
        <w:jc w:val="center"/>
        <w:rPr>
          <w:rFonts w:ascii="Arial" w:hAnsi="Arial" w:cs="Arial"/>
          <w:b/>
          <w:snapToGrid w:val="0"/>
          <w:sz w:val="24"/>
          <w:szCs w:val="24"/>
          <w:lang w:val="pt-BR"/>
        </w:rPr>
      </w:pPr>
      <w:r w:rsidRPr="00C10307">
        <w:rPr>
          <w:rFonts w:ascii="Arial" w:hAnsi="Arial" w:cs="Arial"/>
          <w:b/>
          <w:snapToGrid w:val="0"/>
          <w:sz w:val="24"/>
          <w:szCs w:val="24"/>
          <w:lang w:val="pt-BR"/>
        </w:rPr>
        <w:t xml:space="preserve"> </w:t>
      </w:r>
    </w:p>
    <w:p w:rsidR="00057F91" w:rsidRPr="00C10307" w:rsidRDefault="00057F91" w:rsidP="00057F91">
      <w:pPr>
        <w:widowControl w:val="0"/>
        <w:ind w:firstLine="720"/>
        <w:jc w:val="both"/>
        <w:rPr>
          <w:rFonts w:ascii="Arial" w:hAnsi="Arial" w:cs="Arial"/>
          <w:snapToGrid w:val="0"/>
          <w:sz w:val="24"/>
          <w:szCs w:val="24"/>
          <w:lang w:val="pt-BR"/>
        </w:rPr>
      </w:pPr>
      <w:r w:rsidRPr="00C10307">
        <w:rPr>
          <w:rFonts w:ascii="Arial" w:hAnsi="Arial" w:cs="Arial"/>
          <w:b/>
          <w:snapToGrid w:val="0"/>
          <w:sz w:val="24"/>
          <w:szCs w:val="24"/>
          <w:lang w:val="pt-BR"/>
        </w:rPr>
        <w:t>Embriologia comparada</w:t>
      </w:r>
      <w:r w:rsidRPr="00C10307">
        <w:rPr>
          <w:rFonts w:ascii="Arial" w:hAnsi="Arial" w:cs="Arial"/>
          <w:snapToGrid w:val="0"/>
          <w:sz w:val="24"/>
          <w:szCs w:val="24"/>
          <w:lang w:val="pt-BR"/>
        </w:rPr>
        <w:t xml:space="preserve">: semelhança dos embriões de diferentes organismos. São exemplos: as fendas branquiais, a </w:t>
      </w:r>
      <w:proofErr w:type="spellStart"/>
      <w:r w:rsidRPr="00C10307">
        <w:rPr>
          <w:rFonts w:ascii="Arial" w:hAnsi="Arial" w:cs="Arial"/>
          <w:snapToGrid w:val="0"/>
          <w:sz w:val="24"/>
          <w:szCs w:val="24"/>
          <w:lang w:val="pt-BR"/>
        </w:rPr>
        <w:t>notocorda</w:t>
      </w:r>
      <w:proofErr w:type="spellEnd"/>
      <w:r w:rsidRPr="00C10307">
        <w:rPr>
          <w:rFonts w:ascii="Arial" w:hAnsi="Arial" w:cs="Arial"/>
          <w:snapToGrid w:val="0"/>
          <w:sz w:val="24"/>
          <w:szCs w:val="24"/>
          <w:lang w:val="pt-BR"/>
        </w:rPr>
        <w:t xml:space="preserve"> e os arcos aórticos dos embriões dos vertebrados.</w:t>
      </w:r>
    </w:p>
    <w:p w:rsidR="00057F91" w:rsidRPr="00C10307" w:rsidRDefault="00057F91" w:rsidP="00057F91">
      <w:pPr>
        <w:widowControl w:val="0"/>
        <w:ind w:firstLine="720"/>
        <w:jc w:val="both"/>
        <w:rPr>
          <w:rFonts w:ascii="Arial" w:hAnsi="Arial" w:cs="Arial"/>
          <w:snapToGrid w:val="0"/>
          <w:sz w:val="24"/>
          <w:szCs w:val="24"/>
          <w:lang w:val="pt-BR"/>
        </w:rPr>
      </w:pPr>
      <w:r w:rsidRPr="00C10307">
        <w:rPr>
          <w:rFonts w:ascii="Arial" w:hAnsi="Arial" w:cs="Arial"/>
          <w:b/>
          <w:snapToGrid w:val="0"/>
          <w:sz w:val="24"/>
          <w:szCs w:val="24"/>
          <w:lang w:val="pt-BR"/>
        </w:rPr>
        <w:t>Recapitulação filogenética</w:t>
      </w:r>
      <w:r w:rsidRPr="00C10307">
        <w:rPr>
          <w:rFonts w:ascii="Arial" w:hAnsi="Arial" w:cs="Arial"/>
          <w:snapToGrid w:val="0"/>
          <w:sz w:val="24"/>
          <w:szCs w:val="24"/>
          <w:lang w:val="pt-BR"/>
        </w:rPr>
        <w:t xml:space="preserve">: reprodução das principais etapas da evolução da espécie através da </w:t>
      </w:r>
      <w:proofErr w:type="spellStart"/>
      <w:r w:rsidRPr="00C10307">
        <w:rPr>
          <w:rFonts w:ascii="Arial" w:hAnsi="Arial" w:cs="Arial"/>
          <w:snapToGrid w:val="0"/>
          <w:sz w:val="24"/>
          <w:szCs w:val="24"/>
          <w:lang w:val="pt-BR"/>
        </w:rPr>
        <w:t>embriogênese</w:t>
      </w:r>
      <w:proofErr w:type="spellEnd"/>
      <w:r w:rsidRPr="00C10307">
        <w:rPr>
          <w:rFonts w:ascii="Arial" w:hAnsi="Arial" w:cs="Arial"/>
          <w:snapToGrid w:val="0"/>
          <w:sz w:val="24"/>
          <w:szCs w:val="24"/>
          <w:lang w:val="pt-BR"/>
        </w:rPr>
        <w:t xml:space="preserve">. Um exemplo é o desenvolvimento dos mamíferos, que se inicia como uma célula-ovo (recapitulação da etapa unicelular), passa pelas primeiras fases do desenvolvimento embrionário (evolução dos primitivos pluricelulares marinhos), forma a </w:t>
      </w:r>
      <w:proofErr w:type="spellStart"/>
      <w:r w:rsidRPr="00C10307">
        <w:rPr>
          <w:rFonts w:ascii="Arial" w:hAnsi="Arial" w:cs="Arial"/>
          <w:b/>
          <w:snapToGrid w:val="0"/>
          <w:sz w:val="24"/>
          <w:szCs w:val="24"/>
          <w:lang w:val="pt-BR"/>
        </w:rPr>
        <w:t>notocorda</w:t>
      </w:r>
      <w:proofErr w:type="spellEnd"/>
      <w:r w:rsidRPr="00C10307">
        <w:rPr>
          <w:rFonts w:ascii="Arial" w:hAnsi="Arial" w:cs="Arial"/>
          <w:snapToGrid w:val="0"/>
          <w:sz w:val="24"/>
          <w:szCs w:val="24"/>
          <w:lang w:val="pt-BR"/>
        </w:rPr>
        <w:t xml:space="preserve"> (primeiros protocordados), desen</w:t>
      </w:r>
      <w:r w:rsidRPr="00C10307">
        <w:rPr>
          <w:rFonts w:ascii="Arial" w:hAnsi="Arial" w:cs="Arial"/>
          <w:snapToGrid w:val="0"/>
          <w:sz w:val="24"/>
          <w:szCs w:val="24"/>
          <w:lang w:val="pt-BR"/>
        </w:rPr>
        <w:softHyphen/>
        <w:t>volve as fendas branquiais (primeiros vertebrados) e, finalmente, as características próprias da espécie.</w:t>
      </w:r>
    </w:p>
    <w:p w:rsidR="00057F91" w:rsidRPr="00C10307" w:rsidRDefault="00057F91" w:rsidP="00057F91">
      <w:pPr>
        <w:widowControl w:val="0"/>
        <w:ind w:firstLine="720"/>
        <w:jc w:val="both"/>
        <w:rPr>
          <w:rFonts w:ascii="Arial" w:hAnsi="Arial" w:cs="Arial"/>
          <w:snapToGrid w:val="0"/>
          <w:sz w:val="24"/>
          <w:szCs w:val="24"/>
          <w:lang w:val="pt-BR"/>
        </w:rPr>
      </w:pPr>
      <w:r w:rsidRPr="00C10307">
        <w:rPr>
          <w:rFonts w:ascii="Arial" w:hAnsi="Arial" w:cs="Arial"/>
          <w:b/>
          <w:snapToGrid w:val="0"/>
          <w:sz w:val="24"/>
          <w:szCs w:val="24"/>
          <w:lang w:val="pt-BR"/>
        </w:rPr>
        <w:t>Registros fósseis</w:t>
      </w:r>
      <w:r w:rsidRPr="00C10307">
        <w:rPr>
          <w:rFonts w:ascii="Arial" w:hAnsi="Arial" w:cs="Arial"/>
          <w:snapToGrid w:val="0"/>
          <w:sz w:val="24"/>
          <w:szCs w:val="24"/>
          <w:lang w:val="pt-BR"/>
        </w:rPr>
        <w:t xml:space="preserve">: evidências da evolução por meio de restos fossilizados de organismos do passado; a fossilização é rara e ocorre principalmente com as partes duras dos organismos (conchas, carapaças, esqueletos) ou quando os restos ficam protegidos da ação dos decompositores por sedimentos ou água. A época da fossilização é calculada levando-se em conta a velocidade de desintegração de certos isótopos; uma determinada quantidade de </w:t>
      </w:r>
      <w:smartTag w:uri="urn:schemas-microsoft-com:office:smarttags" w:element="metricconverter">
        <w:smartTagPr>
          <w:attr w:name="ProductID" w:val="14C"/>
        </w:smartTagPr>
        <w:r w:rsidRPr="00C10307">
          <w:rPr>
            <w:rFonts w:ascii="Arial" w:hAnsi="Arial" w:cs="Arial"/>
            <w:snapToGrid w:val="0"/>
            <w:position w:val="6"/>
            <w:sz w:val="24"/>
            <w:szCs w:val="24"/>
            <w:lang w:val="pt-BR"/>
          </w:rPr>
          <w:t>14</w:t>
        </w:r>
        <w:r w:rsidRPr="00C10307">
          <w:rPr>
            <w:rFonts w:ascii="Arial" w:hAnsi="Arial" w:cs="Arial"/>
            <w:snapToGrid w:val="0"/>
            <w:sz w:val="24"/>
            <w:szCs w:val="24"/>
            <w:lang w:val="pt-BR"/>
          </w:rPr>
          <w:t>C</w:t>
        </w:r>
      </w:smartTag>
      <w:r w:rsidRPr="00C10307">
        <w:rPr>
          <w:rFonts w:ascii="Arial" w:hAnsi="Arial" w:cs="Arial"/>
          <w:snapToGrid w:val="0"/>
          <w:sz w:val="24"/>
          <w:szCs w:val="24"/>
          <w:lang w:val="pt-BR"/>
        </w:rPr>
        <w:t xml:space="preserve">, por exemplo, é incorporada pelos organismos enquanto vivem e cessa com a morte, permitindo o cálculo da idade do fóssil (até 40.000 anos), conforme a quantidade de carbono radioativo ainda presente; </w:t>
      </w:r>
      <w:proofErr w:type="gramStart"/>
      <w:r w:rsidRPr="00C10307">
        <w:rPr>
          <w:rFonts w:ascii="Arial" w:hAnsi="Arial" w:cs="Arial"/>
          <w:snapToGrid w:val="0"/>
          <w:sz w:val="24"/>
          <w:szCs w:val="24"/>
          <w:lang w:val="pt-BR"/>
        </w:rPr>
        <w:t>0</w:t>
      </w:r>
      <w:proofErr w:type="gramEnd"/>
      <w:r w:rsidRPr="00C10307">
        <w:rPr>
          <w:rFonts w:ascii="Arial" w:hAnsi="Arial" w:cs="Arial"/>
          <w:snapToGrid w:val="0"/>
          <w:sz w:val="24"/>
          <w:szCs w:val="24"/>
          <w:lang w:val="pt-BR"/>
        </w:rPr>
        <w:t xml:space="preserve"> </w:t>
      </w:r>
      <w:r w:rsidRPr="00C10307">
        <w:rPr>
          <w:rFonts w:ascii="Arial" w:hAnsi="Arial" w:cs="Arial"/>
          <w:snapToGrid w:val="0"/>
          <w:position w:val="6"/>
          <w:sz w:val="24"/>
          <w:szCs w:val="24"/>
          <w:lang w:val="pt-BR"/>
        </w:rPr>
        <w:t>238</w:t>
      </w:r>
      <w:r w:rsidRPr="00C10307">
        <w:rPr>
          <w:rFonts w:ascii="Arial" w:hAnsi="Arial" w:cs="Arial"/>
          <w:snapToGrid w:val="0"/>
          <w:sz w:val="24"/>
          <w:szCs w:val="24"/>
          <w:lang w:val="pt-BR"/>
        </w:rPr>
        <w:t xml:space="preserve">U que se desintegra muito devagar, transformando-se em </w:t>
      </w:r>
      <w:r w:rsidRPr="00C10307">
        <w:rPr>
          <w:rFonts w:ascii="Arial" w:hAnsi="Arial" w:cs="Arial"/>
          <w:snapToGrid w:val="0"/>
          <w:position w:val="6"/>
          <w:sz w:val="24"/>
          <w:szCs w:val="24"/>
          <w:lang w:val="pt-BR"/>
        </w:rPr>
        <w:t>206</w:t>
      </w:r>
      <w:proofErr w:type="spellStart"/>
      <w:r w:rsidRPr="00C10307">
        <w:rPr>
          <w:rFonts w:ascii="Arial" w:hAnsi="Arial" w:cs="Arial"/>
          <w:snapToGrid w:val="0"/>
          <w:sz w:val="24"/>
          <w:szCs w:val="24"/>
          <w:lang w:val="pt-BR"/>
        </w:rPr>
        <w:t>Pb</w:t>
      </w:r>
      <w:proofErr w:type="spellEnd"/>
      <w:r w:rsidRPr="00C10307">
        <w:rPr>
          <w:rFonts w:ascii="Arial" w:hAnsi="Arial" w:cs="Arial"/>
          <w:snapToGrid w:val="0"/>
          <w:sz w:val="24"/>
          <w:szCs w:val="24"/>
          <w:lang w:val="pt-BR"/>
        </w:rPr>
        <w:t xml:space="preserve">, permite o cálculo de períodos muito longos, baseado nas proporções de </w:t>
      </w:r>
      <w:r w:rsidRPr="00C10307">
        <w:rPr>
          <w:rFonts w:ascii="Arial" w:hAnsi="Arial" w:cs="Arial"/>
          <w:snapToGrid w:val="0"/>
          <w:position w:val="6"/>
          <w:sz w:val="24"/>
          <w:szCs w:val="24"/>
          <w:lang w:val="pt-BR"/>
        </w:rPr>
        <w:t>238</w:t>
      </w:r>
      <w:r w:rsidRPr="00C10307">
        <w:rPr>
          <w:rFonts w:ascii="Arial" w:hAnsi="Arial" w:cs="Arial"/>
          <w:snapToGrid w:val="0"/>
          <w:sz w:val="24"/>
          <w:szCs w:val="24"/>
          <w:lang w:val="pt-BR"/>
        </w:rPr>
        <w:t xml:space="preserve">U e </w:t>
      </w:r>
      <w:r w:rsidRPr="00C10307">
        <w:rPr>
          <w:rFonts w:ascii="Arial" w:hAnsi="Arial" w:cs="Arial"/>
          <w:snapToGrid w:val="0"/>
          <w:position w:val="6"/>
          <w:sz w:val="24"/>
          <w:szCs w:val="24"/>
          <w:lang w:val="pt-BR"/>
        </w:rPr>
        <w:t>206</w:t>
      </w:r>
      <w:proofErr w:type="spellStart"/>
      <w:r w:rsidRPr="00C10307">
        <w:rPr>
          <w:rFonts w:ascii="Arial" w:hAnsi="Arial" w:cs="Arial"/>
          <w:snapToGrid w:val="0"/>
          <w:sz w:val="24"/>
          <w:szCs w:val="24"/>
          <w:lang w:val="pt-BR"/>
        </w:rPr>
        <w:t>Pb</w:t>
      </w:r>
      <w:proofErr w:type="spellEnd"/>
      <w:r w:rsidRPr="00C10307">
        <w:rPr>
          <w:rFonts w:ascii="Arial" w:hAnsi="Arial" w:cs="Arial"/>
          <w:snapToGrid w:val="0"/>
          <w:sz w:val="24"/>
          <w:szCs w:val="24"/>
          <w:lang w:val="pt-BR"/>
        </w:rPr>
        <w:t xml:space="preserve"> encontradas no fóssil (</w:t>
      </w:r>
      <w:smartTag w:uri="urn:schemas-microsoft-com:office:smarttags" w:element="metricconverter">
        <w:smartTagPr>
          <w:attr w:name="ProductID" w:val="1 kg"/>
        </w:smartTagPr>
        <w:r w:rsidRPr="00C10307">
          <w:rPr>
            <w:rFonts w:ascii="Arial" w:hAnsi="Arial" w:cs="Arial"/>
            <w:snapToGrid w:val="0"/>
            <w:sz w:val="24"/>
            <w:szCs w:val="24"/>
            <w:lang w:val="pt-BR"/>
          </w:rPr>
          <w:t>1 kg</w:t>
        </w:r>
      </w:smartTag>
      <w:r w:rsidRPr="00C10307">
        <w:rPr>
          <w:rFonts w:ascii="Arial" w:hAnsi="Arial" w:cs="Arial"/>
          <w:snapToGrid w:val="0"/>
          <w:sz w:val="24"/>
          <w:szCs w:val="24"/>
          <w:lang w:val="pt-BR"/>
        </w:rPr>
        <w:t xml:space="preserve"> de urânio radioativo origina </w:t>
      </w:r>
      <w:smartTag w:uri="urn:schemas-microsoft-com:office:smarttags" w:element="metricconverter">
        <w:smartTagPr>
          <w:attr w:name="ProductID" w:val="13 g"/>
        </w:smartTagPr>
        <w:r w:rsidRPr="00C10307">
          <w:rPr>
            <w:rFonts w:ascii="Arial" w:hAnsi="Arial" w:cs="Arial"/>
            <w:snapToGrid w:val="0"/>
            <w:sz w:val="24"/>
            <w:szCs w:val="24"/>
            <w:lang w:val="pt-BR"/>
          </w:rPr>
          <w:t>13 g</w:t>
        </w:r>
      </w:smartTag>
      <w:r w:rsidRPr="00C10307">
        <w:rPr>
          <w:rFonts w:ascii="Arial" w:hAnsi="Arial" w:cs="Arial"/>
          <w:snapToGrid w:val="0"/>
          <w:sz w:val="24"/>
          <w:szCs w:val="24"/>
          <w:lang w:val="pt-BR"/>
        </w:rPr>
        <w:t xml:space="preserve"> de chumbo em 100 milhões de anos).</w:t>
      </w:r>
    </w:p>
    <w:p w:rsidR="00057F91" w:rsidRPr="00C10307" w:rsidRDefault="00057F91" w:rsidP="00057F91">
      <w:pPr>
        <w:widowControl w:val="0"/>
        <w:ind w:firstLine="720"/>
        <w:jc w:val="both"/>
        <w:rPr>
          <w:rFonts w:ascii="Arial" w:hAnsi="Arial" w:cs="Arial"/>
          <w:snapToGrid w:val="0"/>
          <w:sz w:val="24"/>
          <w:szCs w:val="24"/>
          <w:lang w:val="pt-BR"/>
        </w:rPr>
      </w:pPr>
    </w:p>
    <w:p w:rsidR="00557E53" w:rsidRPr="0065003C" w:rsidRDefault="00557E53" w:rsidP="00557E53">
      <w:pPr>
        <w:pBdr>
          <w:bottom w:val="single" w:sz="4" w:space="1" w:color="auto"/>
        </w:pBdr>
        <w:jc w:val="center"/>
        <w:rPr>
          <w:b/>
          <w:sz w:val="22"/>
          <w:szCs w:val="22"/>
          <w:lang w:val="pt-BR"/>
        </w:rPr>
      </w:pPr>
      <w:r w:rsidRPr="0065003C">
        <w:rPr>
          <w:b/>
          <w:sz w:val="22"/>
          <w:szCs w:val="22"/>
          <w:lang w:val="pt-BR"/>
        </w:rPr>
        <w:t>NEODARWINISMO (TEORIA SINTÉTICA DA EVOLUÇÃO)</w:t>
      </w:r>
    </w:p>
    <w:p w:rsidR="00557E53" w:rsidRDefault="00557E53" w:rsidP="00557E53">
      <w:pPr>
        <w:ind w:firstLine="709"/>
        <w:jc w:val="both"/>
        <w:rPr>
          <w:rFonts w:ascii="Arial" w:hAnsi="Arial" w:cs="Arial"/>
          <w:color w:val="000000"/>
          <w:sz w:val="22"/>
          <w:szCs w:val="22"/>
          <w:lang w:val="pt-BR"/>
        </w:rPr>
      </w:pPr>
      <w:r w:rsidRPr="00971D17">
        <w:rPr>
          <w:rFonts w:ascii="Arial" w:hAnsi="Arial" w:cs="Arial"/>
          <w:color w:val="333399"/>
          <w:sz w:val="22"/>
          <w:szCs w:val="22"/>
          <w:lang w:val="pt-BR"/>
        </w:rPr>
        <w:t>   </w:t>
      </w:r>
      <w:r w:rsidRPr="008B2475">
        <w:rPr>
          <w:rFonts w:ascii="Arial" w:hAnsi="Arial" w:cs="Arial"/>
          <w:color w:val="000000"/>
          <w:sz w:val="22"/>
          <w:szCs w:val="22"/>
          <w:lang w:val="pt-BR"/>
        </w:rPr>
        <w:t xml:space="preserve">O </w:t>
      </w:r>
      <w:r w:rsidRPr="00531EB4">
        <w:rPr>
          <w:rFonts w:ascii="Arial" w:hAnsi="Arial" w:cs="Arial"/>
          <w:b/>
          <w:color w:val="000000"/>
          <w:sz w:val="22"/>
          <w:szCs w:val="22"/>
          <w:lang w:val="pt-BR"/>
        </w:rPr>
        <w:t>N</w:t>
      </w:r>
      <w:r w:rsidRPr="008B2475">
        <w:rPr>
          <w:rFonts w:ascii="Arial" w:hAnsi="Arial" w:cs="Arial"/>
          <w:b/>
          <w:color w:val="000000"/>
          <w:sz w:val="22"/>
          <w:szCs w:val="22"/>
          <w:lang w:val="pt-BR"/>
        </w:rPr>
        <w:t>eodarwinismo</w:t>
      </w:r>
      <w:r w:rsidRPr="008B2475">
        <w:rPr>
          <w:rFonts w:ascii="Arial" w:hAnsi="Arial" w:cs="Arial"/>
          <w:color w:val="000000"/>
          <w:sz w:val="22"/>
          <w:szCs w:val="22"/>
          <w:lang w:val="pt-BR"/>
        </w:rPr>
        <w:t xml:space="preserve"> (teoria sintética</w:t>
      </w:r>
      <w:r>
        <w:rPr>
          <w:rFonts w:ascii="Arial" w:hAnsi="Arial" w:cs="Arial"/>
          <w:color w:val="000000"/>
          <w:sz w:val="22"/>
          <w:szCs w:val="22"/>
          <w:lang w:val="pt-BR"/>
        </w:rPr>
        <w:t xml:space="preserve"> </w:t>
      </w:r>
      <w:r w:rsidRPr="008B2475">
        <w:rPr>
          <w:rFonts w:ascii="Arial" w:hAnsi="Arial" w:cs="Arial"/>
          <w:color w:val="000000"/>
          <w:sz w:val="22"/>
          <w:szCs w:val="22"/>
          <w:lang w:val="pt-BR"/>
        </w:rPr>
        <w:t>/</w:t>
      </w:r>
      <w:r>
        <w:rPr>
          <w:rFonts w:ascii="Arial" w:hAnsi="Arial" w:cs="Arial"/>
          <w:color w:val="000000"/>
          <w:sz w:val="22"/>
          <w:szCs w:val="22"/>
          <w:lang w:val="pt-BR"/>
        </w:rPr>
        <w:t xml:space="preserve"> </w:t>
      </w:r>
      <w:r w:rsidRPr="008B2475">
        <w:rPr>
          <w:rFonts w:ascii="Arial" w:hAnsi="Arial" w:cs="Arial"/>
          <w:color w:val="000000"/>
          <w:sz w:val="22"/>
          <w:szCs w:val="22"/>
          <w:lang w:val="pt-BR"/>
        </w:rPr>
        <w:t>síntese evolutiva</w:t>
      </w:r>
      <w:r>
        <w:rPr>
          <w:rFonts w:ascii="Arial" w:hAnsi="Arial" w:cs="Arial"/>
          <w:color w:val="000000"/>
          <w:sz w:val="22"/>
          <w:szCs w:val="22"/>
          <w:lang w:val="pt-BR"/>
        </w:rPr>
        <w:t xml:space="preserve"> </w:t>
      </w:r>
      <w:r w:rsidRPr="008B2475">
        <w:rPr>
          <w:rFonts w:ascii="Arial" w:hAnsi="Arial" w:cs="Arial"/>
          <w:color w:val="000000"/>
          <w:sz w:val="22"/>
          <w:szCs w:val="22"/>
          <w:lang w:val="pt-BR"/>
        </w:rPr>
        <w:t>/ síntese moderna) é a teoria</w:t>
      </w:r>
      <w:r>
        <w:rPr>
          <w:rFonts w:ascii="Arial" w:hAnsi="Arial" w:cs="Arial"/>
          <w:color w:val="000000"/>
          <w:sz w:val="22"/>
          <w:szCs w:val="22"/>
          <w:lang w:val="pt-BR"/>
        </w:rPr>
        <w:t>,</w:t>
      </w:r>
      <w:r w:rsidRPr="008B2475">
        <w:rPr>
          <w:rFonts w:ascii="Arial" w:hAnsi="Arial" w:cs="Arial"/>
          <w:color w:val="000000"/>
          <w:sz w:val="22"/>
          <w:szCs w:val="22"/>
          <w:lang w:val="pt-BR"/>
        </w:rPr>
        <w:t xml:space="preserve"> atualmente</w:t>
      </w:r>
      <w:r>
        <w:rPr>
          <w:rFonts w:ascii="Arial" w:hAnsi="Arial" w:cs="Arial"/>
          <w:color w:val="000000"/>
          <w:sz w:val="22"/>
          <w:szCs w:val="22"/>
          <w:lang w:val="pt-BR"/>
        </w:rPr>
        <w:t xml:space="preserve">, </w:t>
      </w:r>
      <w:r w:rsidRPr="008B2475">
        <w:rPr>
          <w:rFonts w:ascii="Arial" w:hAnsi="Arial" w:cs="Arial"/>
          <w:color w:val="000000"/>
          <w:sz w:val="22"/>
          <w:szCs w:val="22"/>
          <w:lang w:val="pt-BR"/>
        </w:rPr>
        <w:t xml:space="preserve">aceita para explicar a evolução, representando a unificação de vários ramos da </w:t>
      </w:r>
      <w:r w:rsidRPr="008B2475">
        <w:rPr>
          <w:rFonts w:ascii="Arial" w:hAnsi="Arial" w:cs="Arial"/>
          <w:color w:val="000000"/>
          <w:sz w:val="22"/>
          <w:szCs w:val="22"/>
          <w:lang w:val="pt-BR"/>
        </w:rPr>
        <w:lastRenderedPageBreak/>
        <w:t>biologia. Essa teoria combina conceitos como a teoria d</w:t>
      </w:r>
      <w:r>
        <w:rPr>
          <w:rFonts w:ascii="Arial" w:hAnsi="Arial" w:cs="Arial"/>
          <w:color w:val="000000"/>
          <w:sz w:val="22"/>
          <w:szCs w:val="22"/>
          <w:lang w:val="pt-BR"/>
        </w:rPr>
        <w:t>a</w:t>
      </w:r>
      <w:r w:rsidRPr="008B2475">
        <w:rPr>
          <w:rFonts w:ascii="Arial" w:hAnsi="Arial" w:cs="Arial"/>
          <w:color w:val="000000"/>
          <w:sz w:val="22"/>
          <w:szCs w:val="22"/>
          <w:lang w:val="pt-BR"/>
        </w:rPr>
        <w:t xml:space="preserve"> evolução de espécies por meio de </w:t>
      </w:r>
      <w:r w:rsidRPr="008B2475">
        <w:rPr>
          <w:rFonts w:ascii="Arial" w:hAnsi="Arial" w:cs="Arial"/>
          <w:b/>
          <w:color w:val="000000"/>
          <w:sz w:val="22"/>
          <w:szCs w:val="22"/>
          <w:lang w:val="pt-BR"/>
        </w:rPr>
        <w:t>seleção natural</w:t>
      </w:r>
      <w:r w:rsidRPr="008B2475">
        <w:rPr>
          <w:rFonts w:ascii="Arial" w:hAnsi="Arial" w:cs="Arial"/>
          <w:color w:val="000000"/>
          <w:sz w:val="22"/>
          <w:szCs w:val="22"/>
          <w:lang w:val="pt-BR"/>
        </w:rPr>
        <w:t xml:space="preserve"> de Charles Darwin, a </w:t>
      </w:r>
      <w:r w:rsidRPr="008B2475">
        <w:rPr>
          <w:rFonts w:ascii="Arial" w:hAnsi="Arial" w:cs="Arial"/>
          <w:b/>
          <w:color w:val="000000"/>
          <w:sz w:val="22"/>
          <w:szCs w:val="22"/>
          <w:lang w:val="pt-BR"/>
        </w:rPr>
        <w:t>genética</w:t>
      </w:r>
      <w:r w:rsidRPr="008B2475">
        <w:rPr>
          <w:rFonts w:ascii="Arial" w:hAnsi="Arial" w:cs="Arial"/>
          <w:color w:val="000000"/>
          <w:sz w:val="22"/>
          <w:szCs w:val="22"/>
          <w:lang w:val="pt-BR"/>
        </w:rPr>
        <w:t xml:space="preserve"> como base para a herança biológica de </w:t>
      </w:r>
      <w:proofErr w:type="spellStart"/>
      <w:r w:rsidRPr="008B2475">
        <w:rPr>
          <w:rFonts w:ascii="Arial" w:hAnsi="Arial" w:cs="Arial"/>
          <w:color w:val="000000"/>
          <w:sz w:val="22"/>
          <w:szCs w:val="22"/>
          <w:lang w:val="pt-BR"/>
        </w:rPr>
        <w:t>Gregor</w:t>
      </w:r>
      <w:proofErr w:type="spellEnd"/>
      <w:r w:rsidRPr="008B2475">
        <w:rPr>
          <w:rFonts w:ascii="Arial" w:hAnsi="Arial" w:cs="Arial"/>
          <w:color w:val="000000"/>
          <w:sz w:val="22"/>
          <w:szCs w:val="22"/>
          <w:lang w:val="pt-BR"/>
        </w:rPr>
        <w:t xml:space="preserve"> Mendel e a genética populacional.</w:t>
      </w:r>
    </w:p>
    <w:p w:rsidR="00557E53" w:rsidRDefault="00557E53" w:rsidP="00557E53">
      <w:pPr>
        <w:ind w:firstLine="709"/>
        <w:jc w:val="both"/>
        <w:rPr>
          <w:rFonts w:ascii="Arial" w:hAnsi="Arial" w:cs="Arial"/>
          <w:color w:val="000000"/>
          <w:sz w:val="22"/>
          <w:szCs w:val="22"/>
          <w:lang w:val="pt-BR"/>
        </w:rPr>
      </w:pPr>
      <w:r w:rsidRPr="008B2475">
        <w:rPr>
          <w:rFonts w:ascii="Arial" w:hAnsi="Arial" w:cs="Arial"/>
          <w:color w:val="000000"/>
          <w:sz w:val="22"/>
          <w:szCs w:val="22"/>
          <w:lang w:val="pt-BR"/>
        </w:rPr>
        <w:t>Introduziu a conexão entre as unidades de evolução (</w:t>
      </w:r>
      <w:r w:rsidRPr="008B2475">
        <w:rPr>
          <w:rFonts w:ascii="Arial" w:hAnsi="Arial" w:cs="Arial"/>
          <w:b/>
          <w:color w:val="000000"/>
          <w:sz w:val="22"/>
          <w:szCs w:val="22"/>
          <w:lang w:val="pt-BR"/>
        </w:rPr>
        <w:t>genes</w:t>
      </w:r>
      <w:r w:rsidRPr="008B2475">
        <w:rPr>
          <w:rFonts w:ascii="Arial" w:hAnsi="Arial" w:cs="Arial"/>
          <w:color w:val="000000"/>
          <w:sz w:val="22"/>
          <w:szCs w:val="22"/>
          <w:lang w:val="pt-BR"/>
        </w:rPr>
        <w:t>) com o mecanismo de evolução (seleção natural).</w:t>
      </w:r>
    </w:p>
    <w:p w:rsidR="00557E53" w:rsidRDefault="00557E53" w:rsidP="00557E53">
      <w:pPr>
        <w:ind w:firstLine="709"/>
        <w:jc w:val="both"/>
        <w:rPr>
          <w:rFonts w:ascii="Arial" w:hAnsi="Arial" w:cs="Arial"/>
          <w:color w:val="000000"/>
          <w:sz w:val="22"/>
          <w:szCs w:val="22"/>
          <w:lang w:val="pt-BR"/>
        </w:rPr>
      </w:pPr>
      <w:r w:rsidRPr="008B2475">
        <w:rPr>
          <w:rFonts w:ascii="Arial" w:hAnsi="Arial" w:cs="Arial"/>
          <w:color w:val="000000"/>
          <w:sz w:val="22"/>
          <w:szCs w:val="22"/>
          <w:lang w:val="pt-BR"/>
        </w:rPr>
        <w:t>De acordo com o princípio da evolução, proposto por Darwin em 1859, as espécies que habitaram e habitam o nosso planeta não foram criadas independentemente, mas descendem umas das outras, ou seja, estão ligadas por laços evolutivos. </w:t>
      </w:r>
    </w:p>
    <w:p w:rsidR="00557E53" w:rsidRDefault="00557E53" w:rsidP="00557E53">
      <w:pPr>
        <w:ind w:firstLine="709"/>
        <w:jc w:val="both"/>
        <w:rPr>
          <w:rFonts w:ascii="Arial" w:hAnsi="Arial" w:cs="Arial"/>
          <w:color w:val="000000"/>
          <w:sz w:val="22"/>
          <w:szCs w:val="22"/>
          <w:lang w:val="pt-BR"/>
        </w:rPr>
      </w:pPr>
      <w:r w:rsidRPr="008B2475">
        <w:rPr>
          <w:rFonts w:ascii="Arial" w:hAnsi="Arial" w:cs="Arial"/>
          <w:color w:val="000000"/>
          <w:sz w:val="22"/>
          <w:szCs w:val="22"/>
          <w:lang w:val="pt-BR"/>
        </w:rPr>
        <w:t xml:space="preserve">Assim, as diferenças individuais são </w:t>
      </w:r>
      <w:proofErr w:type="gramStart"/>
      <w:r>
        <w:rPr>
          <w:rFonts w:ascii="Arial" w:hAnsi="Arial" w:cs="Arial"/>
          <w:color w:val="000000"/>
          <w:sz w:val="22"/>
          <w:szCs w:val="22"/>
          <w:lang w:val="pt-BR"/>
        </w:rPr>
        <w:t>a</w:t>
      </w:r>
      <w:proofErr w:type="gramEnd"/>
      <w:r w:rsidRPr="008B2475">
        <w:rPr>
          <w:rFonts w:ascii="Arial" w:hAnsi="Arial" w:cs="Arial"/>
          <w:color w:val="000000"/>
          <w:sz w:val="22"/>
          <w:szCs w:val="22"/>
          <w:lang w:val="pt-BR"/>
        </w:rPr>
        <w:t xml:space="preserve"> base da evolução biológica. A Seleção Natural impõe uma ordem ao processo evolutivo, privilegiando os indivíduos mais adaptados e eliminando os menos adaptados. Os indivíduos mais adaptados tendem a deixar descendentes capazes de atingir a época reprodutiva. Dessa forma, as espécies tornam-se mais adaptadas ao ambiente em que vivem.</w:t>
      </w:r>
    </w:p>
    <w:p w:rsidR="00557E53" w:rsidRDefault="00557E53" w:rsidP="00557E53">
      <w:pPr>
        <w:ind w:firstLine="709"/>
        <w:jc w:val="both"/>
        <w:rPr>
          <w:rFonts w:ascii="Arial" w:hAnsi="Arial" w:cs="Arial"/>
          <w:color w:val="000000"/>
          <w:sz w:val="22"/>
          <w:szCs w:val="22"/>
          <w:lang w:val="pt-BR"/>
        </w:rPr>
      </w:pPr>
      <w:r w:rsidRPr="008B2475">
        <w:rPr>
          <w:rFonts w:ascii="Arial" w:hAnsi="Arial" w:cs="Arial"/>
          <w:color w:val="000000"/>
          <w:sz w:val="22"/>
          <w:szCs w:val="22"/>
          <w:lang w:val="pt-BR"/>
        </w:rPr>
        <w:t>Darwin mostrou que a seleção natural tende a modificar as características dos indivíduos ao longo das gerações, podendo gerar o aparecimento de novas espécies. A partir desta teoria é possível estudar o aspecto evolutivo de todo o parentesco entre os seres vivos da Terra. </w:t>
      </w:r>
    </w:p>
    <w:p w:rsidR="00557E53" w:rsidRDefault="00557E53" w:rsidP="00557E53">
      <w:pPr>
        <w:ind w:firstLine="709"/>
        <w:jc w:val="both"/>
        <w:rPr>
          <w:rFonts w:ascii="Arial" w:hAnsi="Arial" w:cs="Arial"/>
          <w:color w:val="000000"/>
          <w:sz w:val="22"/>
          <w:szCs w:val="22"/>
          <w:lang w:val="pt-BR"/>
        </w:rPr>
      </w:pPr>
      <w:r w:rsidRPr="008B2475">
        <w:rPr>
          <w:rFonts w:ascii="Arial" w:hAnsi="Arial" w:cs="Arial"/>
          <w:color w:val="000000"/>
          <w:sz w:val="22"/>
          <w:szCs w:val="22"/>
          <w:lang w:val="pt-BR"/>
        </w:rPr>
        <w:t xml:space="preserve">Durante o processo de reprodução, a replicação dos genes sofre alterações denominadas </w:t>
      </w:r>
      <w:r w:rsidRPr="008B2475">
        <w:rPr>
          <w:rFonts w:ascii="Arial" w:hAnsi="Arial" w:cs="Arial"/>
          <w:b/>
          <w:color w:val="000000"/>
          <w:sz w:val="22"/>
          <w:szCs w:val="22"/>
          <w:lang w:val="pt-BR"/>
        </w:rPr>
        <w:t>mutações</w:t>
      </w:r>
      <w:r w:rsidRPr="008B2475">
        <w:rPr>
          <w:rFonts w:ascii="Arial" w:hAnsi="Arial" w:cs="Arial"/>
          <w:color w:val="000000"/>
          <w:sz w:val="22"/>
          <w:szCs w:val="22"/>
          <w:lang w:val="pt-BR"/>
        </w:rPr>
        <w:t xml:space="preserve"> </w:t>
      </w:r>
      <w:proofErr w:type="gramStart"/>
      <w:r w:rsidRPr="008B2475">
        <w:rPr>
          <w:rFonts w:ascii="Arial" w:hAnsi="Arial" w:cs="Arial"/>
          <w:b/>
          <w:color w:val="000000"/>
          <w:sz w:val="22"/>
          <w:szCs w:val="22"/>
          <w:lang w:val="pt-BR"/>
        </w:rPr>
        <w:t>genéticas</w:t>
      </w:r>
      <w:proofErr w:type="gramEnd"/>
      <w:r w:rsidRPr="008B2475">
        <w:rPr>
          <w:rFonts w:ascii="Arial" w:hAnsi="Arial" w:cs="Arial"/>
          <w:color w:val="000000"/>
          <w:sz w:val="22"/>
          <w:szCs w:val="22"/>
          <w:lang w:val="pt-BR"/>
        </w:rPr>
        <w:t>. Apenas as mutações que ocorrem nas células reprodutoras têm importância evolutiva. Quando as mutações começaram a ocorrem nos primeiros seres vivos do planeta, iniciou-se o processo de evolução, através do aparecimento de variações individuais na mesma espécie.</w:t>
      </w:r>
    </w:p>
    <w:p w:rsidR="00557E53" w:rsidRDefault="00557E53" w:rsidP="00557E53">
      <w:pPr>
        <w:ind w:firstLine="709"/>
        <w:jc w:val="both"/>
        <w:rPr>
          <w:rFonts w:ascii="Arial" w:hAnsi="Arial" w:cs="Arial"/>
          <w:color w:val="000000"/>
          <w:sz w:val="22"/>
          <w:szCs w:val="22"/>
          <w:lang w:val="pt-BR"/>
        </w:rPr>
      </w:pPr>
      <w:r w:rsidRPr="008B2475">
        <w:rPr>
          <w:rFonts w:ascii="Arial" w:hAnsi="Arial" w:cs="Arial"/>
          <w:color w:val="000000"/>
          <w:sz w:val="22"/>
          <w:szCs w:val="22"/>
          <w:lang w:val="pt-BR"/>
        </w:rPr>
        <w:t>As mutações vantajosas espalham-se por seleção natural e contribuem para a adaptação do organismo e transformação da espécie. O aparecimento de uma mutação não é influenciado pela vantagem que ela confere ao organismo. A evolução é</w:t>
      </w:r>
      <w:r>
        <w:rPr>
          <w:rFonts w:ascii="Arial" w:hAnsi="Arial" w:cs="Arial"/>
          <w:color w:val="000000"/>
          <w:sz w:val="22"/>
          <w:szCs w:val="22"/>
          <w:lang w:val="pt-BR"/>
        </w:rPr>
        <w:t>,</w:t>
      </w:r>
      <w:r w:rsidRPr="008B2475">
        <w:rPr>
          <w:rFonts w:ascii="Arial" w:hAnsi="Arial" w:cs="Arial"/>
          <w:color w:val="000000"/>
          <w:sz w:val="22"/>
          <w:szCs w:val="22"/>
          <w:lang w:val="pt-BR"/>
        </w:rPr>
        <w:t xml:space="preserve"> então</w:t>
      </w:r>
      <w:r>
        <w:rPr>
          <w:rFonts w:ascii="Arial" w:hAnsi="Arial" w:cs="Arial"/>
          <w:color w:val="000000"/>
          <w:sz w:val="22"/>
          <w:szCs w:val="22"/>
          <w:lang w:val="pt-BR"/>
        </w:rPr>
        <w:t>,</w:t>
      </w:r>
      <w:r w:rsidRPr="008B2475">
        <w:rPr>
          <w:rFonts w:ascii="Arial" w:hAnsi="Arial" w:cs="Arial"/>
          <w:color w:val="000000"/>
          <w:sz w:val="22"/>
          <w:szCs w:val="22"/>
          <w:lang w:val="pt-BR"/>
        </w:rPr>
        <w:t xml:space="preserve"> impulsionada pelo fenômen</w:t>
      </w:r>
      <w:r>
        <w:rPr>
          <w:rFonts w:ascii="Arial" w:hAnsi="Arial" w:cs="Arial"/>
          <w:color w:val="000000"/>
          <w:sz w:val="22"/>
          <w:szCs w:val="22"/>
          <w:lang w:val="pt-BR"/>
        </w:rPr>
        <w:t>o da seleção natural, através de milhares ou de milhões de anos, n</w:t>
      </w:r>
      <w:r w:rsidRPr="008B2475">
        <w:rPr>
          <w:rFonts w:ascii="Arial" w:hAnsi="Arial" w:cs="Arial"/>
          <w:color w:val="000000"/>
          <w:sz w:val="22"/>
          <w:szCs w:val="22"/>
          <w:lang w:val="pt-BR"/>
        </w:rPr>
        <w:t>o tempo geológico. </w:t>
      </w:r>
    </w:p>
    <w:p w:rsidR="00557E53" w:rsidRDefault="00557E53" w:rsidP="00557E53">
      <w:pPr>
        <w:ind w:firstLine="709"/>
        <w:jc w:val="both"/>
        <w:rPr>
          <w:rFonts w:ascii="Arial" w:hAnsi="Arial" w:cs="Arial"/>
          <w:color w:val="000000"/>
          <w:sz w:val="22"/>
          <w:szCs w:val="22"/>
          <w:lang w:val="pt-BR"/>
        </w:rPr>
      </w:pPr>
      <w:r w:rsidRPr="008B2475">
        <w:rPr>
          <w:rFonts w:ascii="Arial" w:hAnsi="Arial" w:cs="Arial"/>
          <w:color w:val="000000"/>
          <w:sz w:val="22"/>
          <w:szCs w:val="22"/>
          <w:lang w:val="pt-BR"/>
        </w:rPr>
        <w:t xml:space="preserve">A </w:t>
      </w:r>
      <w:r w:rsidRPr="008B2475">
        <w:rPr>
          <w:rFonts w:ascii="Arial" w:hAnsi="Arial" w:cs="Arial"/>
          <w:b/>
          <w:color w:val="000000"/>
          <w:sz w:val="22"/>
          <w:szCs w:val="22"/>
          <w:lang w:val="pt-BR"/>
        </w:rPr>
        <w:t>reprodução sexuada</w:t>
      </w:r>
      <w:r w:rsidRPr="008B2475">
        <w:rPr>
          <w:rFonts w:ascii="Arial" w:hAnsi="Arial" w:cs="Arial"/>
          <w:color w:val="000000"/>
          <w:sz w:val="22"/>
          <w:szCs w:val="22"/>
          <w:lang w:val="pt-BR"/>
        </w:rPr>
        <w:t xml:space="preserve"> aumenta a variedade genética das populações, e a velocidade do processo evolutivo, facilitando, </w:t>
      </w:r>
      <w:proofErr w:type="gramStart"/>
      <w:r w:rsidRPr="008B2475">
        <w:rPr>
          <w:rFonts w:ascii="Arial" w:hAnsi="Arial" w:cs="Arial"/>
          <w:color w:val="000000"/>
          <w:sz w:val="22"/>
          <w:szCs w:val="22"/>
          <w:lang w:val="pt-BR"/>
        </w:rPr>
        <w:t>a longo prazo</w:t>
      </w:r>
      <w:proofErr w:type="gramEnd"/>
      <w:r w:rsidRPr="008B2475">
        <w:rPr>
          <w:rFonts w:ascii="Arial" w:hAnsi="Arial" w:cs="Arial"/>
          <w:color w:val="000000"/>
          <w:sz w:val="22"/>
          <w:szCs w:val="22"/>
          <w:lang w:val="pt-BR"/>
        </w:rPr>
        <w:t>, a adaptação da</w:t>
      </w:r>
      <w:r>
        <w:rPr>
          <w:rFonts w:ascii="Arial" w:hAnsi="Arial" w:cs="Arial"/>
          <w:color w:val="000000"/>
          <w:sz w:val="22"/>
          <w:szCs w:val="22"/>
          <w:lang w:val="pt-BR"/>
        </w:rPr>
        <w:t>s</w:t>
      </w:r>
      <w:r w:rsidRPr="008B2475">
        <w:rPr>
          <w:rFonts w:ascii="Arial" w:hAnsi="Arial" w:cs="Arial"/>
          <w:color w:val="000000"/>
          <w:sz w:val="22"/>
          <w:szCs w:val="22"/>
          <w:lang w:val="pt-BR"/>
        </w:rPr>
        <w:t xml:space="preserve"> espécies a ambientes diferentes.</w:t>
      </w:r>
      <w:r>
        <w:rPr>
          <w:rFonts w:ascii="Arial" w:hAnsi="Arial" w:cs="Arial"/>
          <w:color w:val="000000"/>
          <w:sz w:val="22"/>
          <w:szCs w:val="22"/>
          <w:lang w:val="pt-BR"/>
        </w:rPr>
        <w:t xml:space="preserve"> </w:t>
      </w:r>
    </w:p>
    <w:p w:rsidR="00557E53" w:rsidRDefault="00557E53" w:rsidP="00557E53">
      <w:pPr>
        <w:ind w:firstLine="709"/>
        <w:jc w:val="both"/>
        <w:rPr>
          <w:rFonts w:ascii="Arial" w:hAnsi="Arial" w:cs="Arial"/>
          <w:color w:val="000000"/>
          <w:sz w:val="22"/>
          <w:szCs w:val="22"/>
          <w:lang w:val="pt-BR"/>
        </w:rPr>
      </w:pPr>
      <w:r w:rsidRPr="008B2475">
        <w:rPr>
          <w:rFonts w:ascii="Arial" w:hAnsi="Arial" w:cs="Arial"/>
          <w:color w:val="000000"/>
          <w:sz w:val="22"/>
          <w:szCs w:val="22"/>
          <w:lang w:val="pt-BR"/>
        </w:rPr>
        <w:t>A pressão gerada pelo ambiente sobre os seres vivos representa uma das principais causas da evolução. Ambientes naturais geralmente apresentam fatores negativos e limitantes, além de realidades difíceis. Ambientes hostis e instáveis impulsionam o processo evolutivo, uma vez que selecionam fortemente apenas a sobrevivência dos mais aptos. </w:t>
      </w:r>
    </w:p>
    <w:p w:rsidR="00557E53" w:rsidRDefault="00557E53" w:rsidP="00557E53">
      <w:pPr>
        <w:ind w:firstLine="709"/>
        <w:jc w:val="both"/>
        <w:rPr>
          <w:rFonts w:ascii="Arial" w:hAnsi="Arial" w:cs="Arial"/>
          <w:color w:val="000000"/>
          <w:sz w:val="22"/>
          <w:szCs w:val="22"/>
          <w:lang w:val="pt-BR"/>
        </w:rPr>
      </w:pPr>
      <w:r w:rsidRPr="008B2475">
        <w:rPr>
          <w:rFonts w:ascii="Arial" w:hAnsi="Arial" w:cs="Arial"/>
          <w:color w:val="000000"/>
          <w:sz w:val="22"/>
          <w:szCs w:val="22"/>
          <w:lang w:val="pt-BR"/>
        </w:rPr>
        <w:t xml:space="preserve">A pressão ambiental e a existência das mutações genéticas fizeram com que a vida evoluísse e se especializasse, criando diferentes </w:t>
      </w:r>
      <w:r w:rsidRPr="008B2475">
        <w:rPr>
          <w:rFonts w:ascii="Arial" w:hAnsi="Arial" w:cs="Arial"/>
          <w:b/>
          <w:color w:val="000000"/>
          <w:sz w:val="22"/>
          <w:szCs w:val="22"/>
          <w:lang w:val="pt-BR"/>
        </w:rPr>
        <w:t>biomas</w:t>
      </w:r>
      <w:r w:rsidRPr="008B2475">
        <w:rPr>
          <w:rFonts w:ascii="Arial" w:hAnsi="Arial" w:cs="Arial"/>
          <w:color w:val="000000"/>
          <w:sz w:val="22"/>
          <w:szCs w:val="22"/>
          <w:lang w:val="pt-BR"/>
        </w:rPr>
        <w:t xml:space="preserve"> e ecossistemas que constituem a </w:t>
      </w:r>
      <w:r w:rsidRPr="008B2475">
        <w:rPr>
          <w:rFonts w:ascii="Arial" w:hAnsi="Arial" w:cs="Arial"/>
          <w:b/>
          <w:color w:val="000000"/>
          <w:sz w:val="22"/>
          <w:szCs w:val="22"/>
          <w:lang w:val="pt-BR"/>
        </w:rPr>
        <w:t>biosfera</w:t>
      </w:r>
      <w:r w:rsidRPr="008B2475">
        <w:rPr>
          <w:rFonts w:ascii="Arial" w:hAnsi="Arial" w:cs="Arial"/>
          <w:color w:val="000000"/>
          <w:sz w:val="22"/>
          <w:szCs w:val="22"/>
          <w:lang w:val="pt-BR"/>
        </w:rPr>
        <w:t>.</w:t>
      </w:r>
    </w:p>
    <w:p w:rsidR="00557E53" w:rsidRPr="00971D17" w:rsidRDefault="00557E53" w:rsidP="00557E53">
      <w:pPr>
        <w:ind w:firstLine="709"/>
        <w:jc w:val="both"/>
        <w:rPr>
          <w:rFonts w:ascii="Arial" w:hAnsi="Arial" w:cs="Arial"/>
          <w:sz w:val="22"/>
          <w:szCs w:val="22"/>
          <w:lang w:val="pt-BR"/>
        </w:rPr>
      </w:pPr>
      <w:r w:rsidRPr="00971D17">
        <w:rPr>
          <w:rFonts w:ascii="Arial" w:hAnsi="Arial" w:cs="Arial"/>
          <w:sz w:val="22"/>
          <w:szCs w:val="22"/>
          <w:lang w:val="pt-BR"/>
        </w:rPr>
        <w:t>A </w:t>
      </w:r>
      <w:r w:rsidRPr="00971D17">
        <w:rPr>
          <w:rFonts w:ascii="Arial" w:hAnsi="Arial" w:cs="Arial"/>
          <w:b/>
          <w:bCs/>
          <w:sz w:val="22"/>
          <w:szCs w:val="22"/>
          <w:lang w:val="pt-BR"/>
        </w:rPr>
        <w:t>teoria sintética da evolução</w:t>
      </w:r>
      <w:r w:rsidRPr="00971D17">
        <w:rPr>
          <w:rFonts w:ascii="Arial" w:hAnsi="Arial" w:cs="Arial"/>
          <w:sz w:val="22"/>
          <w:szCs w:val="22"/>
          <w:lang w:val="pt-BR"/>
        </w:rPr>
        <w:t> ap</w:t>
      </w:r>
      <w:r>
        <w:rPr>
          <w:rFonts w:ascii="Arial" w:hAnsi="Arial" w:cs="Arial"/>
          <w:sz w:val="22"/>
          <w:szCs w:val="22"/>
          <w:lang w:val="pt-BR"/>
        </w:rPr>
        <w:t>o</w:t>
      </w:r>
      <w:r w:rsidRPr="00971D17">
        <w:rPr>
          <w:rFonts w:ascii="Arial" w:hAnsi="Arial" w:cs="Arial"/>
          <w:sz w:val="22"/>
          <w:szCs w:val="22"/>
          <w:lang w:val="pt-BR"/>
        </w:rPr>
        <w:t>ia-se na análise dos seguintes fatores evolutivos: </w:t>
      </w:r>
      <w:proofErr w:type="gramStart"/>
      <w:r w:rsidRPr="00971D17">
        <w:rPr>
          <w:rFonts w:ascii="Arial" w:hAnsi="Arial" w:cs="Arial"/>
          <w:b/>
          <w:bCs/>
          <w:sz w:val="22"/>
          <w:szCs w:val="22"/>
          <w:lang w:val="pt-BR"/>
        </w:rPr>
        <w:t>mutação ,</w:t>
      </w:r>
      <w:proofErr w:type="gramEnd"/>
      <w:r w:rsidRPr="00971D17">
        <w:rPr>
          <w:rFonts w:ascii="Arial" w:hAnsi="Arial" w:cs="Arial"/>
          <w:b/>
          <w:bCs/>
          <w:sz w:val="22"/>
          <w:szCs w:val="22"/>
          <w:lang w:val="pt-BR"/>
        </w:rPr>
        <w:t xml:space="preserve"> recombinação, seleção natural, migração e oscilação genética.</w:t>
      </w:r>
    </w:p>
    <w:p w:rsidR="00557E53" w:rsidRDefault="00557E53" w:rsidP="00557E53">
      <w:pPr>
        <w:ind w:firstLine="709"/>
        <w:jc w:val="both"/>
        <w:rPr>
          <w:rFonts w:ascii="Arial" w:hAnsi="Arial" w:cs="Arial"/>
          <w:color w:val="000000"/>
          <w:sz w:val="22"/>
          <w:szCs w:val="22"/>
          <w:lang w:val="pt-BR"/>
        </w:rPr>
      </w:pPr>
      <w:r w:rsidRPr="008B2475">
        <w:rPr>
          <w:rFonts w:ascii="Arial" w:hAnsi="Arial" w:cs="Arial"/>
          <w:color w:val="000000"/>
          <w:sz w:val="22"/>
          <w:szCs w:val="22"/>
          <w:lang w:val="pt-BR"/>
        </w:rPr>
        <w:t>Resumindo, as causas para a variedade de uma espécie são: </w:t>
      </w:r>
    </w:p>
    <w:p w:rsidR="00557E53" w:rsidRPr="00FC4594" w:rsidRDefault="00557E53" w:rsidP="00557E53">
      <w:pPr>
        <w:numPr>
          <w:ilvl w:val="0"/>
          <w:numId w:val="48"/>
        </w:numPr>
        <w:spacing w:line="240" w:lineRule="atLeast"/>
        <w:ind w:left="240"/>
        <w:rPr>
          <w:rFonts w:ascii="Arial" w:hAnsi="Arial" w:cs="Arial"/>
          <w:color w:val="666666"/>
          <w:sz w:val="22"/>
          <w:szCs w:val="22"/>
          <w:lang w:val="pt-BR"/>
        </w:rPr>
      </w:pPr>
      <w:r w:rsidRPr="008B2475">
        <w:rPr>
          <w:rFonts w:ascii="Arial" w:hAnsi="Arial" w:cs="Arial"/>
          <w:color w:val="000000"/>
          <w:sz w:val="22"/>
          <w:szCs w:val="22"/>
          <w:lang w:val="pt-BR"/>
        </w:rPr>
        <w:t>Ocorrência de mutação nas células germina</w:t>
      </w:r>
      <w:r>
        <w:rPr>
          <w:rFonts w:ascii="Arial" w:hAnsi="Arial" w:cs="Arial"/>
          <w:color w:val="000000"/>
          <w:sz w:val="22"/>
          <w:szCs w:val="22"/>
          <w:lang w:val="pt-BR"/>
        </w:rPr>
        <w:t>tivas</w:t>
      </w:r>
      <w:r w:rsidRPr="008B2475">
        <w:rPr>
          <w:rFonts w:ascii="Arial" w:hAnsi="Arial" w:cs="Arial"/>
          <w:color w:val="000000"/>
          <w:sz w:val="22"/>
          <w:szCs w:val="22"/>
          <w:lang w:val="pt-BR"/>
        </w:rPr>
        <w:t>.</w:t>
      </w:r>
    </w:p>
    <w:p w:rsidR="00557E53" w:rsidRPr="008B2475" w:rsidRDefault="00557E53" w:rsidP="00557E53">
      <w:pPr>
        <w:numPr>
          <w:ilvl w:val="0"/>
          <w:numId w:val="49"/>
        </w:numPr>
        <w:spacing w:line="240" w:lineRule="atLeast"/>
        <w:ind w:left="240"/>
        <w:rPr>
          <w:rFonts w:ascii="Arial" w:hAnsi="Arial" w:cs="Arial"/>
          <w:sz w:val="22"/>
          <w:szCs w:val="22"/>
          <w:lang w:val="pt-BR"/>
        </w:rPr>
      </w:pPr>
      <w:r w:rsidRPr="008B2475">
        <w:rPr>
          <w:rFonts w:ascii="Arial" w:hAnsi="Arial" w:cs="Arial"/>
          <w:color w:val="000000"/>
          <w:sz w:val="22"/>
          <w:szCs w:val="22"/>
          <w:lang w:val="pt-BR"/>
        </w:rPr>
        <w:t>Reprodução sexuada (meiose).</w:t>
      </w:r>
    </w:p>
    <w:p w:rsidR="00557E53" w:rsidRPr="00E8092A" w:rsidRDefault="00557E53" w:rsidP="00557E53">
      <w:pPr>
        <w:numPr>
          <w:ilvl w:val="0"/>
          <w:numId w:val="50"/>
        </w:numPr>
        <w:spacing w:line="240" w:lineRule="atLeast"/>
        <w:ind w:left="240"/>
        <w:rPr>
          <w:rFonts w:ascii="Arial" w:hAnsi="Arial" w:cs="Arial"/>
          <w:color w:val="666666"/>
          <w:sz w:val="22"/>
          <w:szCs w:val="22"/>
          <w:lang w:val="pt-BR"/>
        </w:rPr>
      </w:pPr>
      <w:r w:rsidRPr="008B2475">
        <w:rPr>
          <w:rFonts w:ascii="Arial" w:hAnsi="Arial" w:cs="Arial"/>
          <w:color w:val="000000"/>
          <w:sz w:val="22"/>
          <w:szCs w:val="22"/>
          <w:lang w:val="pt-BR"/>
        </w:rPr>
        <w:t>Fecundação</w:t>
      </w:r>
      <w:r>
        <w:rPr>
          <w:rFonts w:ascii="Arial" w:hAnsi="Arial" w:cs="Arial"/>
          <w:color w:val="000000"/>
          <w:sz w:val="22"/>
          <w:szCs w:val="22"/>
          <w:lang w:val="pt-BR"/>
        </w:rPr>
        <w:t xml:space="preserve"> (união de genes de indivíduos diferentes)</w:t>
      </w:r>
      <w:r w:rsidRPr="008B2475">
        <w:rPr>
          <w:rFonts w:ascii="Arial" w:hAnsi="Arial" w:cs="Arial"/>
          <w:color w:val="000000"/>
          <w:sz w:val="22"/>
          <w:szCs w:val="22"/>
          <w:lang w:val="pt-BR"/>
        </w:rPr>
        <w:t>.</w:t>
      </w:r>
    </w:p>
    <w:p w:rsidR="00557E53" w:rsidRPr="007C4635" w:rsidRDefault="00557E53" w:rsidP="00557E53">
      <w:pPr>
        <w:ind w:left="360"/>
        <w:jc w:val="both"/>
        <w:rPr>
          <w:rFonts w:ascii="Arial" w:hAnsi="Arial" w:cs="Arial"/>
          <w:color w:val="666666"/>
          <w:sz w:val="22"/>
          <w:szCs w:val="22"/>
          <w:lang w:val="pt-BR"/>
        </w:rPr>
      </w:pPr>
      <w:r>
        <w:rPr>
          <w:rFonts w:ascii="Arial" w:hAnsi="Arial" w:cs="Arial"/>
          <w:color w:val="000000"/>
          <w:sz w:val="22"/>
          <w:szCs w:val="22"/>
          <w:lang w:val="pt-BR"/>
        </w:rPr>
        <w:t xml:space="preserve">      Dos fatores acima, analisaremos dois: mutação gênica e recombinação genética.</w:t>
      </w:r>
    </w:p>
    <w:p w:rsidR="00557E53" w:rsidRDefault="00557E53" w:rsidP="00557E53">
      <w:pPr>
        <w:jc w:val="center"/>
        <w:rPr>
          <w:b/>
          <w:sz w:val="22"/>
          <w:szCs w:val="22"/>
          <w:lang w:val="pt-BR"/>
        </w:rPr>
      </w:pPr>
    </w:p>
    <w:p w:rsidR="00557E53" w:rsidRDefault="00557E53" w:rsidP="00557E53">
      <w:pPr>
        <w:jc w:val="center"/>
        <w:rPr>
          <w:rFonts w:ascii="Arial" w:hAnsi="Arial" w:cs="Arial"/>
          <w:b/>
          <w:sz w:val="22"/>
          <w:szCs w:val="22"/>
          <w:lang w:val="pt-BR"/>
        </w:rPr>
      </w:pPr>
      <w:r w:rsidRPr="00971D17">
        <w:rPr>
          <w:rFonts w:ascii="Arial" w:hAnsi="Arial" w:cs="Arial"/>
          <w:b/>
          <w:sz w:val="22"/>
          <w:szCs w:val="22"/>
          <w:lang w:val="pt-BR"/>
        </w:rPr>
        <w:t>Mutação gênica</w:t>
      </w:r>
    </w:p>
    <w:p w:rsidR="00557E53" w:rsidRPr="00971D17" w:rsidRDefault="00557E53" w:rsidP="00557E53">
      <w:pPr>
        <w:jc w:val="center"/>
        <w:rPr>
          <w:rFonts w:ascii="Arial" w:hAnsi="Arial" w:cs="Arial"/>
          <w:b/>
          <w:sz w:val="22"/>
          <w:szCs w:val="22"/>
          <w:lang w:val="pt-BR"/>
        </w:rPr>
      </w:pPr>
    </w:p>
    <w:p w:rsidR="00557E53" w:rsidRDefault="00557E53" w:rsidP="00557E53">
      <w:pPr>
        <w:ind w:firstLine="709"/>
        <w:jc w:val="both"/>
        <w:rPr>
          <w:rFonts w:ascii="Arial" w:hAnsi="Arial" w:cs="Arial"/>
          <w:sz w:val="22"/>
          <w:szCs w:val="22"/>
          <w:lang w:val="pt-BR"/>
        </w:rPr>
      </w:pPr>
      <w:r w:rsidRPr="00971D17">
        <w:rPr>
          <w:rFonts w:ascii="Arial" w:hAnsi="Arial" w:cs="Arial"/>
          <w:sz w:val="22"/>
          <w:szCs w:val="22"/>
          <w:lang w:val="pt-BR"/>
        </w:rPr>
        <w:t>   As mutações gênicas  originam-se de  alterações na seq</w:t>
      </w:r>
      <w:r>
        <w:rPr>
          <w:rFonts w:ascii="Arial" w:hAnsi="Arial" w:cs="Arial"/>
          <w:sz w:val="22"/>
          <w:szCs w:val="22"/>
          <w:lang w:val="pt-BR"/>
        </w:rPr>
        <w:t>u</w:t>
      </w:r>
      <w:r w:rsidRPr="00971D17">
        <w:rPr>
          <w:rFonts w:ascii="Arial" w:hAnsi="Arial" w:cs="Arial"/>
          <w:sz w:val="22"/>
          <w:szCs w:val="22"/>
          <w:lang w:val="pt-BR"/>
        </w:rPr>
        <w:t>ência  de bases nitrogenadas  de um determinado gene, durante  a duplicação da molécula de DNA. Essa  alteração pode ser devida a</w:t>
      </w:r>
      <w:r w:rsidRPr="00D61B8E">
        <w:rPr>
          <w:rFonts w:ascii="Arial" w:hAnsi="Arial" w:cs="Arial"/>
          <w:sz w:val="22"/>
          <w:szCs w:val="22"/>
          <w:lang w:val="pt-BR"/>
        </w:rPr>
        <w:t> </w:t>
      </w:r>
      <w:r w:rsidRPr="00D61B8E">
        <w:rPr>
          <w:rFonts w:ascii="Arial" w:hAnsi="Arial" w:cs="Arial"/>
          <w:b/>
          <w:bCs/>
          <w:sz w:val="22"/>
          <w:szCs w:val="22"/>
          <w:lang w:val="pt-BR"/>
        </w:rPr>
        <w:t>perda</w:t>
      </w:r>
      <w:r w:rsidRPr="00971D17">
        <w:rPr>
          <w:rFonts w:ascii="Arial" w:hAnsi="Arial" w:cs="Arial"/>
          <w:sz w:val="22"/>
          <w:szCs w:val="22"/>
          <w:lang w:val="pt-BR"/>
        </w:rPr>
        <w:t>,</w:t>
      </w:r>
      <w:r w:rsidRPr="00D61B8E">
        <w:rPr>
          <w:rFonts w:ascii="Arial" w:hAnsi="Arial" w:cs="Arial"/>
          <w:sz w:val="22"/>
          <w:szCs w:val="22"/>
          <w:lang w:val="pt-BR"/>
        </w:rPr>
        <w:t> </w:t>
      </w:r>
      <w:r w:rsidRPr="00D61B8E">
        <w:rPr>
          <w:rFonts w:ascii="Arial" w:hAnsi="Arial" w:cs="Arial"/>
          <w:b/>
          <w:bCs/>
          <w:sz w:val="22"/>
          <w:szCs w:val="22"/>
          <w:lang w:val="pt-BR"/>
        </w:rPr>
        <w:t>adição</w:t>
      </w:r>
      <w:r w:rsidRPr="00D61B8E">
        <w:rPr>
          <w:rFonts w:ascii="Arial" w:hAnsi="Arial" w:cs="Arial"/>
          <w:sz w:val="22"/>
          <w:szCs w:val="22"/>
          <w:lang w:val="pt-BR"/>
        </w:rPr>
        <w:t> </w:t>
      </w:r>
      <w:r w:rsidRPr="00971D17">
        <w:rPr>
          <w:rFonts w:ascii="Arial" w:hAnsi="Arial" w:cs="Arial"/>
          <w:sz w:val="22"/>
          <w:szCs w:val="22"/>
          <w:lang w:val="pt-BR"/>
        </w:rPr>
        <w:t>ou</w:t>
      </w:r>
      <w:r w:rsidRPr="00D61B8E">
        <w:rPr>
          <w:rFonts w:ascii="Arial" w:hAnsi="Arial" w:cs="Arial"/>
          <w:sz w:val="22"/>
          <w:szCs w:val="22"/>
          <w:lang w:val="pt-BR"/>
        </w:rPr>
        <w:t> </w:t>
      </w:r>
      <w:r w:rsidRPr="00D61B8E">
        <w:rPr>
          <w:rFonts w:ascii="Arial" w:hAnsi="Arial" w:cs="Arial"/>
          <w:b/>
          <w:bCs/>
          <w:sz w:val="22"/>
          <w:szCs w:val="22"/>
          <w:lang w:val="pt-BR"/>
        </w:rPr>
        <w:t xml:space="preserve">substituição </w:t>
      </w:r>
      <w:proofErr w:type="gramStart"/>
      <w:r w:rsidRPr="00D61B8E">
        <w:rPr>
          <w:rFonts w:ascii="Arial" w:hAnsi="Arial" w:cs="Arial"/>
          <w:b/>
          <w:bCs/>
          <w:sz w:val="22"/>
          <w:szCs w:val="22"/>
          <w:lang w:val="pt-BR"/>
        </w:rPr>
        <w:t>nucleotídeos </w:t>
      </w:r>
      <w:r w:rsidRPr="00971D17">
        <w:rPr>
          <w:rFonts w:ascii="Arial" w:hAnsi="Arial" w:cs="Arial"/>
          <w:sz w:val="22"/>
          <w:szCs w:val="22"/>
          <w:lang w:val="pt-BR"/>
        </w:rPr>
        <w:t>,</w:t>
      </w:r>
      <w:proofErr w:type="gramEnd"/>
      <w:r w:rsidRPr="00971D17">
        <w:rPr>
          <w:rFonts w:ascii="Arial" w:hAnsi="Arial" w:cs="Arial"/>
          <w:sz w:val="22"/>
          <w:szCs w:val="22"/>
          <w:lang w:val="pt-BR"/>
        </w:rPr>
        <w:t xml:space="preserve"> originando  um gene  capaz de codificar    outra proteína.</w:t>
      </w:r>
      <w:r w:rsidRPr="00D61B8E">
        <w:rPr>
          <w:rFonts w:ascii="Arial" w:hAnsi="Arial" w:cs="Arial"/>
          <w:sz w:val="22"/>
          <w:szCs w:val="22"/>
          <w:lang w:val="pt-BR"/>
        </w:rPr>
        <w:t> </w:t>
      </w:r>
    </w:p>
    <w:p w:rsidR="00557E53" w:rsidRDefault="00557E53" w:rsidP="00557E53">
      <w:pPr>
        <w:ind w:firstLine="709"/>
        <w:jc w:val="both"/>
        <w:rPr>
          <w:rFonts w:ascii="Arial" w:hAnsi="Arial" w:cs="Arial"/>
          <w:sz w:val="22"/>
          <w:szCs w:val="22"/>
          <w:lang w:val="pt-BR"/>
        </w:rPr>
      </w:pPr>
      <w:r w:rsidRPr="00971D17">
        <w:rPr>
          <w:rFonts w:ascii="Arial" w:hAnsi="Arial" w:cs="Arial"/>
          <w:sz w:val="22"/>
          <w:szCs w:val="22"/>
          <w:lang w:val="pt-BR"/>
        </w:rPr>
        <w:t xml:space="preserve">As mutações gênicas são consideradas as fontes primárias da variabilidade, pois aumentam o número de alelos  disponíveis em um </w:t>
      </w:r>
      <w:proofErr w:type="spellStart"/>
      <w:r w:rsidRPr="00971D17">
        <w:rPr>
          <w:rFonts w:ascii="Arial" w:hAnsi="Arial" w:cs="Arial"/>
          <w:i/>
          <w:sz w:val="22"/>
          <w:szCs w:val="22"/>
          <w:lang w:val="pt-BR"/>
        </w:rPr>
        <w:t>locus</w:t>
      </w:r>
      <w:proofErr w:type="spellEnd"/>
      <w:r w:rsidRPr="00971D17">
        <w:rPr>
          <w:rFonts w:ascii="Arial" w:hAnsi="Arial" w:cs="Arial"/>
          <w:sz w:val="22"/>
          <w:szCs w:val="22"/>
          <w:lang w:val="pt-BR"/>
        </w:rPr>
        <w:t>,</w:t>
      </w:r>
      <w:proofErr w:type="gramStart"/>
      <w:r w:rsidRPr="00971D17">
        <w:rPr>
          <w:rFonts w:ascii="Arial" w:hAnsi="Arial" w:cs="Arial"/>
          <w:sz w:val="22"/>
          <w:szCs w:val="22"/>
          <w:lang w:val="pt-BR"/>
        </w:rPr>
        <w:t xml:space="preserve">  </w:t>
      </w:r>
      <w:proofErr w:type="gramEnd"/>
      <w:r w:rsidRPr="00971D17">
        <w:rPr>
          <w:rFonts w:ascii="Arial" w:hAnsi="Arial" w:cs="Arial"/>
          <w:sz w:val="22"/>
          <w:szCs w:val="22"/>
          <w:lang w:val="pt-BR"/>
        </w:rPr>
        <w:t xml:space="preserve">condição  que  incrementa o conjunto gênico da população. </w:t>
      </w:r>
    </w:p>
    <w:p w:rsidR="00557E53" w:rsidRDefault="00557E53" w:rsidP="00557E53">
      <w:pPr>
        <w:ind w:firstLine="709"/>
        <w:jc w:val="both"/>
        <w:rPr>
          <w:rFonts w:ascii="Arial" w:hAnsi="Arial" w:cs="Arial"/>
          <w:sz w:val="22"/>
          <w:szCs w:val="22"/>
          <w:lang w:val="pt-BR"/>
        </w:rPr>
      </w:pPr>
      <w:r w:rsidRPr="00971D17">
        <w:rPr>
          <w:rFonts w:ascii="Arial" w:hAnsi="Arial" w:cs="Arial"/>
          <w:sz w:val="22"/>
          <w:szCs w:val="22"/>
          <w:lang w:val="pt-BR"/>
        </w:rPr>
        <w:t xml:space="preserve">Embora ocorram </w:t>
      </w:r>
      <w:proofErr w:type="gramStart"/>
      <w:r w:rsidRPr="00971D17">
        <w:rPr>
          <w:rFonts w:ascii="Arial" w:hAnsi="Arial" w:cs="Arial"/>
          <w:sz w:val="22"/>
          <w:szCs w:val="22"/>
          <w:lang w:val="pt-BR"/>
        </w:rPr>
        <w:t>espontaneamente ,</w:t>
      </w:r>
      <w:proofErr w:type="gramEnd"/>
      <w:r w:rsidRPr="00971D17">
        <w:rPr>
          <w:rFonts w:ascii="Arial" w:hAnsi="Arial" w:cs="Arial"/>
          <w:sz w:val="22"/>
          <w:szCs w:val="22"/>
          <w:lang w:val="pt-BR"/>
        </w:rPr>
        <w:t xml:space="preserve">  podem , no entanto  ser  provocadas por    agentes </w:t>
      </w:r>
      <w:r w:rsidRPr="00971D17">
        <w:rPr>
          <w:rFonts w:ascii="Arial" w:hAnsi="Arial" w:cs="Arial"/>
          <w:b/>
          <w:sz w:val="22"/>
          <w:szCs w:val="22"/>
          <w:lang w:val="pt-BR"/>
        </w:rPr>
        <w:t>mutagênicos</w:t>
      </w:r>
      <w:r w:rsidRPr="00971D17">
        <w:rPr>
          <w:rFonts w:ascii="Arial" w:hAnsi="Arial" w:cs="Arial"/>
          <w:sz w:val="22"/>
          <w:szCs w:val="22"/>
          <w:lang w:val="pt-BR"/>
        </w:rPr>
        <w:t xml:space="preserve"> , como</w:t>
      </w:r>
      <w:r>
        <w:rPr>
          <w:rFonts w:ascii="Arial" w:hAnsi="Arial" w:cs="Arial"/>
          <w:sz w:val="22"/>
          <w:szCs w:val="22"/>
          <w:lang w:val="pt-BR"/>
        </w:rPr>
        <w:t xml:space="preserve"> raios X,</w:t>
      </w:r>
      <w:r w:rsidRPr="00971D17">
        <w:rPr>
          <w:rFonts w:ascii="Arial" w:hAnsi="Arial" w:cs="Arial"/>
          <w:sz w:val="22"/>
          <w:szCs w:val="22"/>
          <w:lang w:val="pt-BR"/>
        </w:rPr>
        <w:t xml:space="preserve"> radiações</w:t>
      </w:r>
      <w:r>
        <w:rPr>
          <w:rFonts w:ascii="Arial" w:hAnsi="Arial" w:cs="Arial"/>
          <w:sz w:val="22"/>
          <w:szCs w:val="22"/>
          <w:lang w:val="pt-BR"/>
        </w:rPr>
        <w:t xml:space="preserve"> ionizantes</w:t>
      </w:r>
      <w:r w:rsidRPr="00971D17">
        <w:rPr>
          <w:rFonts w:ascii="Arial" w:hAnsi="Arial" w:cs="Arial"/>
          <w:sz w:val="22"/>
          <w:szCs w:val="22"/>
          <w:lang w:val="pt-BR"/>
        </w:rPr>
        <w:t xml:space="preserve"> e certas substâncias químicas ( LSD, </w:t>
      </w:r>
      <w:r>
        <w:rPr>
          <w:rFonts w:ascii="Arial" w:hAnsi="Arial" w:cs="Arial"/>
          <w:sz w:val="22"/>
          <w:szCs w:val="22"/>
          <w:lang w:val="pt-BR"/>
        </w:rPr>
        <w:t>alguns pesticidas, gás mostarda etc.</w:t>
      </w:r>
      <w:r w:rsidRPr="00971D17">
        <w:rPr>
          <w:rFonts w:ascii="Arial" w:hAnsi="Arial" w:cs="Arial"/>
          <w:sz w:val="22"/>
          <w:szCs w:val="22"/>
          <w:lang w:val="pt-BR"/>
        </w:rPr>
        <w:t>).</w:t>
      </w:r>
    </w:p>
    <w:p w:rsidR="00557E53" w:rsidRPr="00971D17" w:rsidRDefault="00557E53" w:rsidP="00557E53">
      <w:pPr>
        <w:ind w:firstLine="709"/>
        <w:jc w:val="both"/>
        <w:rPr>
          <w:rFonts w:ascii="Arial" w:hAnsi="Arial" w:cs="Arial"/>
          <w:sz w:val="22"/>
          <w:szCs w:val="22"/>
          <w:lang w:val="pt-BR"/>
        </w:rPr>
      </w:pPr>
      <w:r w:rsidRPr="00971D17">
        <w:rPr>
          <w:rFonts w:ascii="Arial" w:hAnsi="Arial" w:cs="Arial"/>
          <w:sz w:val="22"/>
          <w:szCs w:val="22"/>
          <w:lang w:val="pt-BR"/>
        </w:rPr>
        <w:lastRenderedPageBreak/>
        <w:t xml:space="preserve">As mutações ocorrem ao acaso, de  modo que não é possível prever o gene  a ser </w:t>
      </w:r>
      <w:proofErr w:type="spellStart"/>
      <w:r w:rsidRPr="00971D17">
        <w:rPr>
          <w:rFonts w:ascii="Arial" w:hAnsi="Arial" w:cs="Arial"/>
          <w:sz w:val="22"/>
          <w:szCs w:val="22"/>
          <w:lang w:val="pt-BR"/>
        </w:rPr>
        <w:t>mutado</w:t>
      </w:r>
      <w:proofErr w:type="spellEnd"/>
      <w:r w:rsidRPr="00971D17">
        <w:rPr>
          <w:rFonts w:ascii="Arial" w:hAnsi="Arial" w:cs="Arial"/>
          <w:sz w:val="22"/>
          <w:szCs w:val="22"/>
          <w:lang w:val="pt-BR"/>
        </w:rPr>
        <w:t xml:space="preserve"> nem relacionar a existência  de mutação com a adaptabilidade às condições  ambientais. </w:t>
      </w:r>
      <w:r w:rsidRPr="00D61B8E">
        <w:rPr>
          <w:rFonts w:ascii="Arial" w:hAnsi="Arial" w:cs="Arial"/>
          <w:sz w:val="22"/>
          <w:szCs w:val="22"/>
          <w:lang w:val="pt-BR"/>
        </w:rPr>
        <w:t> </w:t>
      </w:r>
      <w:r w:rsidRPr="00D61B8E">
        <w:rPr>
          <w:rFonts w:ascii="Arial" w:hAnsi="Arial" w:cs="Arial"/>
          <w:b/>
          <w:bCs/>
          <w:sz w:val="22"/>
          <w:szCs w:val="22"/>
          <w:lang w:val="pt-BR"/>
        </w:rPr>
        <w:t xml:space="preserve">As mutações  não ocorrem   para adaptar o indivíduo  ao </w:t>
      </w:r>
      <w:proofErr w:type="gramStart"/>
      <w:r w:rsidRPr="00D61B8E">
        <w:rPr>
          <w:rFonts w:ascii="Arial" w:hAnsi="Arial" w:cs="Arial"/>
          <w:b/>
          <w:bCs/>
          <w:sz w:val="22"/>
          <w:szCs w:val="22"/>
          <w:lang w:val="pt-BR"/>
        </w:rPr>
        <w:t>ambiente</w:t>
      </w:r>
      <w:r w:rsidRPr="00D61B8E">
        <w:rPr>
          <w:rFonts w:ascii="Arial" w:hAnsi="Arial" w:cs="Arial"/>
          <w:sz w:val="22"/>
          <w:szCs w:val="22"/>
          <w:lang w:val="pt-BR"/>
        </w:rPr>
        <w:t> </w:t>
      </w:r>
      <w:r w:rsidRPr="00971D17">
        <w:rPr>
          <w:rFonts w:ascii="Arial" w:hAnsi="Arial" w:cs="Arial"/>
          <w:sz w:val="22"/>
          <w:szCs w:val="22"/>
          <w:lang w:val="pt-BR"/>
        </w:rPr>
        <w:t>;</w:t>
      </w:r>
      <w:proofErr w:type="gramEnd"/>
      <w:r w:rsidRPr="00971D17">
        <w:rPr>
          <w:rFonts w:ascii="Arial" w:hAnsi="Arial" w:cs="Arial"/>
          <w:sz w:val="22"/>
          <w:szCs w:val="22"/>
          <w:lang w:val="pt-BR"/>
        </w:rPr>
        <w:t xml:space="preserve"> elas ocorrem ao acaso e, por   </w:t>
      </w:r>
      <w:r w:rsidRPr="00971D17">
        <w:rPr>
          <w:rFonts w:ascii="Arial" w:hAnsi="Arial" w:cs="Arial"/>
          <w:b/>
          <w:sz w:val="22"/>
          <w:szCs w:val="22"/>
          <w:lang w:val="pt-BR"/>
        </w:rPr>
        <w:t>seleção natural</w:t>
      </w:r>
      <w:r w:rsidRPr="00971D17">
        <w:rPr>
          <w:rFonts w:ascii="Arial" w:hAnsi="Arial" w:cs="Arial"/>
          <w:sz w:val="22"/>
          <w:szCs w:val="22"/>
          <w:lang w:val="pt-BR"/>
        </w:rPr>
        <w:t xml:space="preserve">, </w:t>
      </w:r>
      <w:r>
        <w:rPr>
          <w:rFonts w:ascii="Arial" w:hAnsi="Arial" w:cs="Arial"/>
          <w:sz w:val="22"/>
          <w:szCs w:val="22"/>
          <w:lang w:val="pt-BR"/>
        </w:rPr>
        <w:t>s</w:t>
      </w:r>
      <w:r w:rsidRPr="00971D17">
        <w:rPr>
          <w:rFonts w:ascii="Arial" w:hAnsi="Arial" w:cs="Arial"/>
          <w:sz w:val="22"/>
          <w:szCs w:val="22"/>
          <w:lang w:val="pt-BR"/>
        </w:rPr>
        <w:t>ão mantidas quando são  adaptativas ( seleção positiva )  ou eliminadas no caso contrário ( seleção negativa).</w:t>
      </w:r>
      <w:r w:rsidRPr="00971D17">
        <w:rPr>
          <w:rFonts w:ascii="Arial" w:hAnsi="Arial" w:cs="Arial"/>
          <w:sz w:val="22"/>
          <w:szCs w:val="22"/>
          <w:lang w:val="pt-BR"/>
        </w:rPr>
        <w:br/>
        <w:t>    As mutações podem ocorrer em células  somáticas</w:t>
      </w:r>
      <w:r>
        <w:rPr>
          <w:rFonts w:ascii="Arial" w:hAnsi="Arial" w:cs="Arial"/>
          <w:sz w:val="22"/>
          <w:szCs w:val="22"/>
          <w:lang w:val="pt-BR"/>
        </w:rPr>
        <w:t xml:space="preserve"> (formadoras do corpo) ou em células germinativas (que geram os gametas),</w:t>
      </w:r>
      <w:r w:rsidRPr="00971D17">
        <w:rPr>
          <w:rFonts w:ascii="Arial" w:hAnsi="Arial" w:cs="Arial"/>
          <w:sz w:val="22"/>
          <w:szCs w:val="22"/>
          <w:lang w:val="pt-BR"/>
        </w:rPr>
        <w:t xml:space="preserve"> sendo,  neste último caso, de fundamental importância para a evolução , pois são transmitidas aos descendentes.</w:t>
      </w:r>
    </w:p>
    <w:p w:rsidR="00557E53" w:rsidRDefault="00557E53" w:rsidP="00557E53">
      <w:pPr>
        <w:jc w:val="both"/>
        <w:rPr>
          <w:rFonts w:ascii="Arial" w:hAnsi="Arial" w:cs="Arial"/>
          <w:b/>
          <w:sz w:val="22"/>
          <w:szCs w:val="22"/>
          <w:lang w:val="pt-BR"/>
        </w:rPr>
      </w:pPr>
    </w:p>
    <w:p w:rsidR="00557E53" w:rsidRDefault="00557E53" w:rsidP="00557E53">
      <w:pPr>
        <w:jc w:val="center"/>
        <w:rPr>
          <w:rFonts w:ascii="Arial" w:hAnsi="Arial" w:cs="Arial"/>
          <w:b/>
          <w:sz w:val="22"/>
          <w:szCs w:val="22"/>
          <w:lang w:val="pt-BR"/>
        </w:rPr>
      </w:pPr>
      <w:proofErr w:type="spellStart"/>
      <w:r w:rsidRPr="00971D17">
        <w:rPr>
          <w:rFonts w:ascii="Arial" w:hAnsi="Arial" w:cs="Arial"/>
          <w:b/>
          <w:sz w:val="22"/>
          <w:szCs w:val="22"/>
          <w:lang w:val="pt-BR"/>
        </w:rPr>
        <w:t>Recobinação</w:t>
      </w:r>
      <w:proofErr w:type="spellEnd"/>
      <w:r w:rsidRPr="00971D17">
        <w:rPr>
          <w:rFonts w:ascii="Arial" w:hAnsi="Arial" w:cs="Arial"/>
          <w:b/>
          <w:sz w:val="22"/>
          <w:szCs w:val="22"/>
          <w:lang w:val="pt-BR"/>
        </w:rPr>
        <w:t xml:space="preserve"> genética</w:t>
      </w:r>
    </w:p>
    <w:p w:rsidR="00557E53" w:rsidRDefault="00557E53" w:rsidP="00557E53">
      <w:pPr>
        <w:jc w:val="center"/>
        <w:rPr>
          <w:rFonts w:ascii="Arial" w:hAnsi="Arial" w:cs="Arial"/>
          <w:b/>
          <w:sz w:val="22"/>
          <w:szCs w:val="22"/>
          <w:lang w:val="pt-BR"/>
        </w:rPr>
      </w:pPr>
    </w:p>
    <w:p w:rsidR="00557E53" w:rsidRDefault="00557E53" w:rsidP="00557E53">
      <w:pPr>
        <w:jc w:val="center"/>
        <w:rPr>
          <w:rFonts w:ascii="Arial" w:hAnsi="Arial" w:cs="Arial"/>
          <w:sz w:val="22"/>
          <w:szCs w:val="22"/>
          <w:lang w:val="pt-BR"/>
        </w:rPr>
      </w:pPr>
      <w:r w:rsidRPr="00971D17">
        <w:rPr>
          <w:rFonts w:ascii="Arial" w:hAnsi="Arial" w:cs="Arial"/>
          <w:sz w:val="22"/>
          <w:szCs w:val="22"/>
          <w:lang w:val="pt-BR"/>
        </w:rPr>
        <w:t>Enquanto a mutação gênica é a fonte</w:t>
      </w:r>
      <w:proofErr w:type="gramStart"/>
      <w:r w:rsidRPr="00971D17">
        <w:rPr>
          <w:rFonts w:ascii="Arial" w:hAnsi="Arial" w:cs="Arial"/>
          <w:sz w:val="22"/>
          <w:szCs w:val="22"/>
          <w:lang w:val="pt-BR"/>
        </w:rPr>
        <w:t xml:space="preserve">  </w:t>
      </w:r>
      <w:proofErr w:type="gramEnd"/>
      <w:r w:rsidRPr="00971D17">
        <w:rPr>
          <w:rFonts w:ascii="Arial" w:hAnsi="Arial" w:cs="Arial"/>
          <w:sz w:val="22"/>
          <w:szCs w:val="22"/>
          <w:lang w:val="pt-BR"/>
        </w:rPr>
        <w:t xml:space="preserve"> primária da variação genética, pois  através dela é que são formados genes "novos" ,  a recombinação é um mecanismo que reorganiza os genes já existentes nos cromossomos.</w:t>
      </w:r>
    </w:p>
    <w:p w:rsidR="00557E53" w:rsidRPr="00971D17" w:rsidRDefault="00557E53" w:rsidP="00557E53">
      <w:pPr>
        <w:ind w:firstLine="709"/>
        <w:jc w:val="both"/>
        <w:rPr>
          <w:rFonts w:ascii="Arial" w:hAnsi="Arial" w:cs="Arial"/>
          <w:sz w:val="22"/>
          <w:szCs w:val="22"/>
          <w:lang w:val="pt-BR"/>
        </w:rPr>
      </w:pPr>
      <w:r w:rsidRPr="00971D17">
        <w:rPr>
          <w:rFonts w:ascii="Arial" w:hAnsi="Arial" w:cs="Arial"/>
          <w:sz w:val="22"/>
          <w:szCs w:val="22"/>
          <w:lang w:val="pt-BR"/>
        </w:rPr>
        <w:t>O mecanismo primário de recombinação genética  é a reprodução sexuada, que se realiza em duas fases consecutivas:</w:t>
      </w:r>
    </w:p>
    <w:tbl>
      <w:tblPr>
        <w:tblW w:w="5007" w:type="pct"/>
        <w:tblCellSpacing w:w="0" w:type="dxa"/>
        <w:tblCellMar>
          <w:left w:w="0" w:type="dxa"/>
          <w:right w:w="0" w:type="dxa"/>
        </w:tblCellMar>
        <w:tblLook w:val="04A0" w:firstRow="1" w:lastRow="0" w:firstColumn="1" w:lastColumn="0" w:noHBand="0" w:noVBand="1"/>
      </w:tblPr>
      <w:tblGrid>
        <w:gridCol w:w="19"/>
        <w:gridCol w:w="9747"/>
      </w:tblGrid>
      <w:tr w:rsidR="00557E53" w:rsidRPr="00971D17" w:rsidTr="00F0541A">
        <w:trPr>
          <w:tblCellSpacing w:w="0" w:type="dxa"/>
        </w:trPr>
        <w:tc>
          <w:tcPr>
            <w:tcW w:w="20" w:type="dxa"/>
            <w:hideMark/>
          </w:tcPr>
          <w:p w:rsidR="00557E53" w:rsidRPr="00971D17" w:rsidRDefault="00557E53" w:rsidP="00F0541A">
            <w:pPr>
              <w:rPr>
                <w:rFonts w:ascii="Arial" w:hAnsi="Arial" w:cs="Arial"/>
                <w:sz w:val="22"/>
                <w:szCs w:val="22"/>
                <w:lang w:val="pt-BR"/>
              </w:rPr>
            </w:pPr>
          </w:p>
        </w:tc>
        <w:tc>
          <w:tcPr>
            <w:tcW w:w="10460" w:type="dxa"/>
            <w:hideMark/>
          </w:tcPr>
          <w:p w:rsidR="00557E53" w:rsidRPr="00997A21" w:rsidRDefault="00557E53" w:rsidP="00557E53">
            <w:pPr>
              <w:pStyle w:val="PargrafodaLista"/>
              <w:numPr>
                <w:ilvl w:val="0"/>
                <w:numId w:val="50"/>
              </w:numPr>
              <w:jc w:val="both"/>
              <w:rPr>
                <w:rFonts w:ascii="Arial" w:hAnsi="Arial" w:cs="Arial"/>
                <w:sz w:val="22"/>
                <w:szCs w:val="22"/>
                <w:lang w:val="pt-BR"/>
              </w:rPr>
            </w:pPr>
            <w:r>
              <w:rPr>
                <w:rFonts w:ascii="Arial" w:hAnsi="Arial" w:cs="Arial"/>
                <w:b/>
                <w:sz w:val="22"/>
                <w:szCs w:val="22"/>
                <w:lang w:val="pt-BR"/>
              </w:rPr>
              <w:t>G</w:t>
            </w:r>
            <w:r w:rsidRPr="00997A21">
              <w:rPr>
                <w:rFonts w:ascii="Arial" w:hAnsi="Arial" w:cs="Arial"/>
                <w:b/>
                <w:sz w:val="22"/>
                <w:szCs w:val="22"/>
                <w:lang w:val="pt-BR"/>
              </w:rPr>
              <w:t xml:space="preserve">ametogênese </w:t>
            </w:r>
            <w:proofErr w:type="gramStart"/>
            <w:r w:rsidRPr="00997A21">
              <w:rPr>
                <w:rFonts w:ascii="Arial" w:hAnsi="Arial" w:cs="Arial"/>
                <w:sz w:val="22"/>
                <w:szCs w:val="22"/>
                <w:lang w:val="pt-BR"/>
              </w:rPr>
              <w:t xml:space="preserve">( </w:t>
            </w:r>
            <w:proofErr w:type="gramEnd"/>
            <w:r w:rsidRPr="00997A21">
              <w:rPr>
                <w:rFonts w:ascii="Arial" w:hAnsi="Arial" w:cs="Arial"/>
                <w:sz w:val="22"/>
                <w:szCs w:val="22"/>
                <w:lang w:val="pt-BR"/>
              </w:rPr>
              <w:t>formação  de gametas);</w:t>
            </w:r>
          </w:p>
        </w:tc>
      </w:tr>
      <w:tr w:rsidR="00557E53" w:rsidRPr="002F6E9C" w:rsidTr="00F0541A">
        <w:trPr>
          <w:tblCellSpacing w:w="0" w:type="dxa"/>
        </w:trPr>
        <w:tc>
          <w:tcPr>
            <w:tcW w:w="20" w:type="dxa"/>
            <w:hideMark/>
          </w:tcPr>
          <w:p w:rsidR="00557E53" w:rsidRPr="00971D17" w:rsidRDefault="00557E53" w:rsidP="00F0541A">
            <w:pPr>
              <w:rPr>
                <w:rFonts w:ascii="Arial" w:hAnsi="Arial" w:cs="Arial"/>
                <w:sz w:val="22"/>
                <w:szCs w:val="22"/>
                <w:lang w:val="pt-BR"/>
              </w:rPr>
            </w:pPr>
          </w:p>
        </w:tc>
        <w:tc>
          <w:tcPr>
            <w:tcW w:w="10460" w:type="dxa"/>
            <w:hideMark/>
          </w:tcPr>
          <w:p w:rsidR="00557E53" w:rsidRPr="00997A21" w:rsidRDefault="00557E53" w:rsidP="00557E53">
            <w:pPr>
              <w:pStyle w:val="PargrafodaLista"/>
              <w:numPr>
                <w:ilvl w:val="0"/>
                <w:numId w:val="50"/>
              </w:numPr>
              <w:rPr>
                <w:rFonts w:ascii="Arial" w:hAnsi="Arial" w:cs="Arial"/>
                <w:sz w:val="22"/>
                <w:szCs w:val="22"/>
                <w:lang w:val="pt-BR"/>
              </w:rPr>
            </w:pPr>
            <w:r w:rsidRPr="00997A21">
              <w:rPr>
                <w:rFonts w:ascii="Arial" w:hAnsi="Arial" w:cs="Arial"/>
                <w:b/>
                <w:sz w:val="22"/>
                <w:szCs w:val="22"/>
                <w:lang w:val="pt-BR"/>
              </w:rPr>
              <w:t>Fecundação</w:t>
            </w:r>
            <w:r w:rsidRPr="00997A21">
              <w:rPr>
                <w:rFonts w:ascii="Arial" w:hAnsi="Arial" w:cs="Arial"/>
                <w:sz w:val="22"/>
                <w:szCs w:val="22"/>
                <w:lang w:val="pt-BR"/>
              </w:rPr>
              <w:t xml:space="preserve"> </w:t>
            </w:r>
            <w:proofErr w:type="gramStart"/>
            <w:r w:rsidRPr="00997A21">
              <w:rPr>
                <w:rFonts w:ascii="Arial" w:hAnsi="Arial" w:cs="Arial"/>
                <w:sz w:val="22"/>
                <w:szCs w:val="22"/>
                <w:lang w:val="pt-BR"/>
              </w:rPr>
              <w:t xml:space="preserve">( </w:t>
            </w:r>
            <w:proofErr w:type="gramEnd"/>
            <w:r w:rsidRPr="00997A21">
              <w:rPr>
                <w:rFonts w:ascii="Arial" w:hAnsi="Arial" w:cs="Arial"/>
                <w:sz w:val="22"/>
                <w:szCs w:val="22"/>
                <w:lang w:val="pt-BR"/>
              </w:rPr>
              <w:t>união do gameta  masculino com   feminino).</w:t>
            </w:r>
          </w:p>
        </w:tc>
      </w:tr>
    </w:tbl>
    <w:p w:rsidR="00557E53" w:rsidRDefault="00557E53" w:rsidP="00557E53">
      <w:pPr>
        <w:ind w:firstLine="709"/>
        <w:jc w:val="both"/>
        <w:rPr>
          <w:rFonts w:ascii="Arial" w:hAnsi="Arial" w:cs="Arial"/>
          <w:sz w:val="22"/>
          <w:szCs w:val="22"/>
          <w:lang w:val="pt-BR"/>
        </w:rPr>
      </w:pPr>
      <w:r w:rsidRPr="00971D17">
        <w:rPr>
          <w:rFonts w:ascii="Arial" w:hAnsi="Arial" w:cs="Arial"/>
          <w:sz w:val="22"/>
          <w:szCs w:val="22"/>
          <w:lang w:val="pt-BR"/>
        </w:rPr>
        <w:t>   </w:t>
      </w:r>
      <w:r>
        <w:rPr>
          <w:rFonts w:ascii="Arial" w:hAnsi="Arial" w:cs="Arial"/>
          <w:sz w:val="22"/>
          <w:szCs w:val="22"/>
          <w:lang w:val="pt-BR"/>
        </w:rPr>
        <w:t>D</w:t>
      </w:r>
      <w:r w:rsidRPr="00971D17">
        <w:rPr>
          <w:rFonts w:ascii="Arial" w:hAnsi="Arial" w:cs="Arial"/>
          <w:sz w:val="22"/>
          <w:szCs w:val="22"/>
          <w:lang w:val="pt-BR"/>
        </w:rPr>
        <w:t xml:space="preserve">urante a </w:t>
      </w:r>
      <w:proofErr w:type="gramStart"/>
      <w:r w:rsidRPr="00971D17">
        <w:rPr>
          <w:rFonts w:ascii="Arial" w:hAnsi="Arial" w:cs="Arial"/>
          <w:sz w:val="22"/>
          <w:szCs w:val="22"/>
          <w:lang w:val="pt-BR"/>
        </w:rPr>
        <w:t>gametogênese ,</w:t>
      </w:r>
      <w:proofErr w:type="gramEnd"/>
      <w:r w:rsidRPr="00971D17">
        <w:rPr>
          <w:rFonts w:ascii="Arial" w:hAnsi="Arial" w:cs="Arial"/>
          <w:sz w:val="22"/>
          <w:szCs w:val="22"/>
          <w:lang w:val="pt-BR"/>
        </w:rPr>
        <w:t xml:space="preserve"> a célula   </w:t>
      </w:r>
      <w:proofErr w:type="spellStart"/>
      <w:r w:rsidRPr="00971D17">
        <w:rPr>
          <w:rFonts w:ascii="Arial" w:hAnsi="Arial" w:cs="Arial"/>
          <w:sz w:val="22"/>
          <w:szCs w:val="22"/>
          <w:lang w:val="pt-BR"/>
        </w:rPr>
        <w:t>germintiva</w:t>
      </w:r>
      <w:proofErr w:type="spellEnd"/>
      <w:r w:rsidRPr="00971D17">
        <w:rPr>
          <w:rFonts w:ascii="Arial" w:hAnsi="Arial" w:cs="Arial"/>
          <w:sz w:val="22"/>
          <w:szCs w:val="22"/>
          <w:lang w:val="pt-BR"/>
        </w:rPr>
        <w:t xml:space="preserve"> dipl</w:t>
      </w:r>
      <w:r>
        <w:rPr>
          <w:rFonts w:ascii="Arial" w:hAnsi="Arial" w:cs="Arial"/>
          <w:sz w:val="22"/>
          <w:szCs w:val="22"/>
          <w:lang w:val="pt-BR"/>
        </w:rPr>
        <w:t>o</w:t>
      </w:r>
      <w:r w:rsidRPr="00971D17">
        <w:rPr>
          <w:rFonts w:ascii="Arial" w:hAnsi="Arial" w:cs="Arial"/>
          <w:sz w:val="22"/>
          <w:szCs w:val="22"/>
          <w:lang w:val="pt-BR"/>
        </w:rPr>
        <w:t>ide  sofre meiose, produzind</w:t>
      </w:r>
      <w:r>
        <w:rPr>
          <w:rFonts w:ascii="Arial" w:hAnsi="Arial" w:cs="Arial"/>
          <w:sz w:val="22"/>
          <w:szCs w:val="22"/>
          <w:lang w:val="pt-BR"/>
        </w:rPr>
        <w:t>o quatro gametas - células haplo</w:t>
      </w:r>
      <w:r w:rsidRPr="00971D17">
        <w:rPr>
          <w:rFonts w:ascii="Arial" w:hAnsi="Arial" w:cs="Arial"/>
          <w:sz w:val="22"/>
          <w:szCs w:val="22"/>
          <w:lang w:val="pt-BR"/>
        </w:rPr>
        <w:t xml:space="preserve">ides que contêm um cromossomo de cada par de homólogos.  Como se sabe , os cromossomos </w:t>
      </w:r>
      <w:r w:rsidRPr="00971D17">
        <w:rPr>
          <w:rFonts w:ascii="Arial" w:hAnsi="Arial" w:cs="Arial"/>
          <w:b/>
          <w:sz w:val="22"/>
          <w:szCs w:val="22"/>
          <w:lang w:val="pt-BR"/>
        </w:rPr>
        <w:t>segregam-se independentemente</w:t>
      </w:r>
      <w:r w:rsidRPr="00971D17">
        <w:rPr>
          <w:rFonts w:ascii="Arial" w:hAnsi="Arial" w:cs="Arial"/>
          <w:sz w:val="22"/>
          <w:szCs w:val="22"/>
          <w:lang w:val="pt-BR"/>
        </w:rPr>
        <w:t>, o que possibilita grande número de </w:t>
      </w:r>
      <w:r w:rsidRPr="00997A21">
        <w:rPr>
          <w:rFonts w:ascii="Arial" w:hAnsi="Arial" w:cs="Arial"/>
          <w:sz w:val="22"/>
          <w:szCs w:val="22"/>
          <w:lang w:val="pt-BR"/>
        </w:rPr>
        <w:t> </w:t>
      </w:r>
      <w:r w:rsidRPr="00997A21">
        <w:rPr>
          <w:rFonts w:ascii="Arial" w:hAnsi="Arial" w:cs="Arial"/>
          <w:b/>
          <w:bCs/>
          <w:sz w:val="22"/>
          <w:szCs w:val="22"/>
          <w:lang w:val="pt-BR"/>
        </w:rPr>
        <w:t>combinações</w:t>
      </w:r>
      <w:r w:rsidRPr="00997A21">
        <w:rPr>
          <w:rFonts w:ascii="Arial" w:hAnsi="Arial" w:cs="Arial"/>
          <w:sz w:val="22"/>
          <w:szCs w:val="22"/>
          <w:lang w:val="pt-BR"/>
        </w:rPr>
        <w:t> </w:t>
      </w:r>
      <w:r w:rsidRPr="00971D17">
        <w:rPr>
          <w:rFonts w:ascii="Arial" w:hAnsi="Arial" w:cs="Arial"/>
          <w:sz w:val="22"/>
          <w:szCs w:val="22"/>
          <w:lang w:val="pt-BR"/>
        </w:rPr>
        <w:t xml:space="preserve">entre os cromossomos , dando origem   a várias tipos de gametas. </w:t>
      </w:r>
    </w:p>
    <w:p w:rsidR="00557E53" w:rsidRDefault="00662042" w:rsidP="00557E53">
      <w:pPr>
        <w:ind w:firstLine="709"/>
        <w:jc w:val="both"/>
        <w:rPr>
          <w:rFonts w:ascii="Arial" w:hAnsi="Arial" w:cs="Arial"/>
          <w:sz w:val="22"/>
          <w:szCs w:val="22"/>
          <w:lang w:val="pt-BR"/>
        </w:rPr>
      </w:pPr>
      <w:r>
        <w:rPr>
          <w:rFonts w:ascii="Arial" w:hAnsi="Arial" w:cs="Arial"/>
          <w:noProof/>
          <w:lang w:val="pt-BR"/>
        </w:rPr>
        <w:drawing>
          <wp:anchor distT="0" distB="0" distL="114300" distR="114300" simplePos="0" relativeHeight="251662848" behindDoc="0" locked="0" layoutInCell="1" allowOverlap="1">
            <wp:simplePos x="0" y="0"/>
            <wp:positionH relativeFrom="column">
              <wp:posOffset>19050</wp:posOffset>
            </wp:positionH>
            <wp:positionV relativeFrom="paragraph">
              <wp:posOffset>-211455</wp:posOffset>
            </wp:positionV>
            <wp:extent cx="2286000" cy="2000250"/>
            <wp:effectExtent l="19050" t="19050" r="19050" b="19050"/>
            <wp:wrapSquare wrapText="bothSides"/>
            <wp:docPr id="25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
                    <pic:cNvPicPr>
                      <a:picLocks noChangeAspect="1" noChangeArrowheads="1"/>
                    </pic:cNvPicPr>
                  </pic:nvPicPr>
                  <pic:blipFill>
                    <a:blip r:embed="rId21" cstate="print"/>
                    <a:srcRect/>
                    <a:stretch>
                      <a:fillRect/>
                    </a:stretch>
                  </pic:blipFill>
                  <pic:spPr bwMode="auto">
                    <a:xfrm>
                      <a:off x="0" y="0"/>
                      <a:ext cx="2286000" cy="2000250"/>
                    </a:xfrm>
                    <a:prstGeom prst="rect">
                      <a:avLst/>
                    </a:prstGeom>
                    <a:noFill/>
                    <a:ln w="9525">
                      <a:solidFill>
                        <a:srgbClr val="000000"/>
                      </a:solidFill>
                      <a:miter lim="800000"/>
                      <a:headEnd/>
                      <a:tailEnd/>
                    </a:ln>
                  </pic:spPr>
                </pic:pic>
              </a:graphicData>
            </a:graphic>
          </wp:anchor>
        </w:drawing>
      </w:r>
      <w:r w:rsidR="00557E53" w:rsidRPr="00971D17">
        <w:rPr>
          <w:rFonts w:ascii="Arial" w:hAnsi="Arial" w:cs="Arial"/>
          <w:sz w:val="22"/>
          <w:szCs w:val="22"/>
          <w:lang w:val="pt-BR"/>
        </w:rPr>
        <w:t xml:space="preserve">Todas as considerações feitas até agora não incluíram a ocorrência de </w:t>
      </w:r>
      <w:r w:rsidR="00557E53" w:rsidRPr="00971D17">
        <w:rPr>
          <w:rFonts w:ascii="Arial" w:hAnsi="Arial" w:cs="Arial"/>
          <w:i/>
          <w:sz w:val="22"/>
          <w:szCs w:val="22"/>
          <w:lang w:val="pt-BR"/>
        </w:rPr>
        <w:t>crossing-over</w:t>
      </w:r>
      <w:r w:rsidR="00557E53">
        <w:rPr>
          <w:rFonts w:ascii="Arial" w:hAnsi="Arial" w:cs="Arial"/>
          <w:i/>
          <w:sz w:val="22"/>
          <w:szCs w:val="22"/>
          <w:lang w:val="pt-BR"/>
        </w:rPr>
        <w:t xml:space="preserve"> </w:t>
      </w:r>
      <w:r w:rsidR="00557E53" w:rsidRPr="0082003A">
        <w:rPr>
          <w:rFonts w:ascii="Arial" w:hAnsi="Arial" w:cs="Arial"/>
          <w:sz w:val="22"/>
          <w:szCs w:val="22"/>
          <w:lang w:val="pt-BR"/>
        </w:rPr>
        <w:t>(</w:t>
      </w:r>
      <w:proofErr w:type="spellStart"/>
      <w:r w:rsidR="00557E53" w:rsidRPr="0082003A">
        <w:rPr>
          <w:rStyle w:val="apple-style-span"/>
          <w:rFonts w:ascii="Arial" w:hAnsi="Arial" w:cs="Arial"/>
          <w:sz w:val="22"/>
          <w:szCs w:val="22"/>
          <w:lang w:val="pt-BR"/>
        </w:rPr>
        <w:t>sobrecruzamento</w:t>
      </w:r>
      <w:proofErr w:type="spellEnd"/>
      <w:r w:rsidR="00557E53" w:rsidRPr="0082003A">
        <w:rPr>
          <w:rStyle w:val="apple-style-span"/>
          <w:rFonts w:ascii="Arial" w:hAnsi="Arial" w:cs="Arial"/>
          <w:sz w:val="22"/>
          <w:szCs w:val="22"/>
          <w:lang w:val="pt-BR"/>
        </w:rPr>
        <w:t xml:space="preserve"> das</w:t>
      </w:r>
      <w:r w:rsidR="00557E53" w:rsidRPr="0082003A">
        <w:rPr>
          <w:rStyle w:val="apple-converted-space"/>
          <w:rFonts w:ascii="Arial" w:hAnsi="Arial" w:cs="Arial"/>
          <w:sz w:val="22"/>
          <w:szCs w:val="22"/>
          <w:lang w:val="pt-BR"/>
        </w:rPr>
        <w:t> </w:t>
      </w:r>
      <w:hyperlink r:id="rId22" w:tooltip="Cromátide" w:history="1">
        <w:r w:rsidR="00557E53" w:rsidRPr="0082003A">
          <w:rPr>
            <w:rStyle w:val="Hyperlink"/>
            <w:rFonts w:ascii="Arial" w:hAnsi="Arial" w:cs="Arial"/>
            <w:sz w:val="22"/>
            <w:szCs w:val="22"/>
            <w:lang w:val="pt-BR"/>
          </w:rPr>
          <w:t>cromátides</w:t>
        </w:r>
      </w:hyperlink>
      <w:r w:rsidR="00557E53" w:rsidRPr="0082003A">
        <w:rPr>
          <w:rStyle w:val="apple-style-span"/>
          <w:rFonts w:ascii="Arial" w:hAnsi="Arial" w:cs="Arial"/>
          <w:sz w:val="22"/>
          <w:szCs w:val="22"/>
          <w:lang w:val="pt-BR"/>
        </w:rPr>
        <w:t xml:space="preserve"> homólogas, </w:t>
      </w:r>
      <w:proofErr w:type="gramStart"/>
      <w:r w:rsidR="00557E53" w:rsidRPr="0082003A">
        <w:rPr>
          <w:rStyle w:val="apple-style-span"/>
          <w:rFonts w:ascii="Arial" w:hAnsi="Arial" w:cs="Arial"/>
          <w:sz w:val="22"/>
          <w:szCs w:val="22"/>
          <w:lang w:val="pt-BR"/>
        </w:rPr>
        <w:t>não-irmãs</w:t>
      </w:r>
      <w:proofErr w:type="gramEnd"/>
      <w:r w:rsidR="00557E53" w:rsidRPr="0082003A">
        <w:rPr>
          <w:rStyle w:val="apple-style-span"/>
          <w:rFonts w:ascii="Arial" w:hAnsi="Arial" w:cs="Arial"/>
          <w:sz w:val="22"/>
          <w:szCs w:val="22"/>
          <w:lang w:val="pt-BR"/>
        </w:rPr>
        <w:t xml:space="preserve"> que se encontram lado a lado)</w:t>
      </w:r>
      <w:r w:rsidR="00557E53">
        <w:rPr>
          <w:rStyle w:val="apple-style-span"/>
          <w:rFonts w:ascii="Arial" w:hAnsi="Arial" w:cs="Arial"/>
          <w:sz w:val="22"/>
          <w:szCs w:val="22"/>
          <w:lang w:val="pt-BR"/>
        </w:rPr>
        <w:t xml:space="preserve">. O </w:t>
      </w:r>
      <w:r w:rsidR="00557E53" w:rsidRPr="00971D17">
        <w:rPr>
          <w:rFonts w:ascii="Arial" w:hAnsi="Arial" w:cs="Arial"/>
          <w:i/>
          <w:sz w:val="22"/>
          <w:szCs w:val="22"/>
          <w:lang w:val="pt-BR"/>
        </w:rPr>
        <w:t>crossing-over</w:t>
      </w:r>
      <w:r w:rsidR="00557E53" w:rsidRPr="00971D17">
        <w:rPr>
          <w:rFonts w:ascii="Arial" w:hAnsi="Arial" w:cs="Arial"/>
          <w:sz w:val="22"/>
          <w:szCs w:val="22"/>
          <w:lang w:val="pt-BR"/>
        </w:rPr>
        <w:t xml:space="preserve">, </w:t>
      </w:r>
      <w:r w:rsidR="00557E53">
        <w:rPr>
          <w:rFonts w:ascii="Arial" w:hAnsi="Arial" w:cs="Arial"/>
          <w:sz w:val="22"/>
          <w:szCs w:val="22"/>
          <w:lang w:val="pt-BR"/>
        </w:rPr>
        <w:t xml:space="preserve">também chamado de permutação, </w:t>
      </w:r>
      <w:r w:rsidR="00557E53" w:rsidRPr="00971D17">
        <w:rPr>
          <w:rFonts w:ascii="Arial" w:hAnsi="Arial" w:cs="Arial"/>
          <w:sz w:val="22"/>
          <w:szCs w:val="22"/>
          <w:lang w:val="pt-BR"/>
        </w:rPr>
        <w:t>aumenta a variabilidade genotípica</w:t>
      </w:r>
      <w:r w:rsidR="00557E53">
        <w:rPr>
          <w:rFonts w:ascii="Arial" w:hAnsi="Arial" w:cs="Arial"/>
          <w:sz w:val="22"/>
          <w:szCs w:val="22"/>
          <w:lang w:val="pt-BR"/>
        </w:rPr>
        <w:t>,</w:t>
      </w:r>
      <w:r w:rsidR="00557E53" w:rsidRPr="00971D17">
        <w:rPr>
          <w:rFonts w:ascii="Arial" w:hAnsi="Arial" w:cs="Arial"/>
          <w:sz w:val="22"/>
          <w:szCs w:val="22"/>
          <w:lang w:val="pt-BR"/>
        </w:rPr>
        <w:t xml:space="preserve"> uma vez que </w:t>
      </w:r>
      <w:proofErr w:type="gramStart"/>
      <w:r w:rsidR="00557E53" w:rsidRPr="00971D17">
        <w:rPr>
          <w:rFonts w:ascii="Arial" w:hAnsi="Arial" w:cs="Arial"/>
          <w:sz w:val="22"/>
          <w:szCs w:val="22"/>
          <w:lang w:val="pt-BR"/>
        </w:rPr>
        <w:t>estabelece novas</w:t>
      </w:r>
      <w:proofErr w:type="gramEnd"/>
      <w:r w:rsidR="00557E53" w:rsidRPr="00971D17">
        <w:rPr>
          <w:rFonts w:ascii="Arial" w:hAnsi="Arial" w:cs="Arial"/>
          <w:sz w:val="22"/>
          <w:szCs w:val="22"/>
          <w:lang w:val="pt-BR"/>
        </w:rPr>
        <w:t>   combinações entre os genes e aumenta  o número de tipos diferentes de gametas.</w:t>
      </w:r>
    </w:p>
    <w:p w:rsidR="00557E53" w:rsidRDefault="00557E53" w:rsidP="00557E53">
      <w:pPr>
        <w:ind w:firstLine="709"/>
        <w:jc w:val="both"/>
        <w:rPr>
          <w:rFonts w:ascii="Arial" w:hAnsi="Arial" w:cs="Arial"/>
          <w:sz w:val="22"/>
          <w:szCs w:val="22"/>
          <w:lang w:val="pt-BR"/>
        </w:rPr>
      </w:pPr>
      <w:r>
        <w:rPr>
          <w:rFonts w:ascii="Arial" w:hAnsi="Arial" w:cs="Arial"/>
          <w:sz w:val="22"/>
          <w:szCs w:val="22"/>
          <w:lang w:val="pt-BR"/>
        </w:rPr>
        <w:t>A Fecundação cruzada (união de gametas de indivíduos diferentes, da mesma espécie)</w:t>
      </w:r>
      <w:r w:rsidRPr="00971D17">
        <w:rPr>
          <w:rFonts w:ascii="Arial" w:hAnsi="Arial" w:cs="Arial"/>
          <w:sz w:val="22"/>
          <w:szCs w:val="22"/>
          <w:lang w:val="pt-BR"/>
        </w:rPr>
        <w:t xml:space="preserve"> t</w:t>
      </w:r>
      <w:r>
        <w:rPr>
          <w:rFonts w:ascii="Arial" w:hAnsi="Arial" w:cs="Arial"/>
          <w:sz w:val="22"/>
          <w:szCs w:val="22"/>
          <w:lang w:val="pt-BR"/>
        </w:rPr>
        <w:t xml:space="preserve">raz </w:t>
      </w:r>
      <w:r w:rsidRPr="00971D17">
        <w:rPr>
          <w:rFonts w:ascii="Arial" w:hAnsi="Arial" w:cs="Arial"/>
          <w:sz w:val="22"/>
          <w:szCs w:val="22"/>
          <w:lang w:val="pt-BR"/>
        </w:rPr>
        <w:t>maiores possibilidades de aumentar  a variabilidade  genética sem adição de</w:t>
      </w:r>
      <w:r w:rsidRPr="00997A21">
        <w:rPr>
          <w:rFonts w:ascii="Arial" w:hAnsi="Arial" w:cs="Arial"/>
          <w:sz w:val="22"/>
          <w:szCs w:val="22"/>
          <w:lang w:val="pt-BR"/>
        </w:rPr>
        <w:t> </w:t>
      </w:r>
      <w:r w:rsidRPr="00997A21">
        <w:rPr>
          <w:rFonts w:ascii="Arial" w:hAnsi="Arial" w:cs="Arial"/>
          <w:b/>
          <w:bCs/>
          <w:sz w:val="22"/>
          <w:szCs w:val="22"/>
          <w:lang w:val="pt-BR"/>
        </w:rPr>
        <w:t>genes novos</w:t>
      </w:r>
      <w:r w:rsidRPr="00997A21">
        <w:rPr>
          <w:rFonts w:ascii="Arial" w:hAnsi="Arial" w:cs="Arial"/>
          <w:sz w:val="22"/>
          <w:szCs w:val="22"/>
          <w:lang w:val="pt-BR"/>
        </w:rPr>
        <w:t> </w:t>
      </w:r>
      <w:r w:rsidRPr="00971D17">
        <w:rPr>
          <w:rFonts w:ascii="Arial" w:hAnsi="Arial" w:cs="Arial"/>
          <w:sz w:val="22"/>
          <w:szCs w:val="22"/>
          <w:lang w:val="pt-BR"/>
        </w:rPr>
        <w:t>(por</w:t>
      </w:r>
      <w:proofErr w:type="gramStart"/>
      <w:r w:rsidRPr="00971D17">
        <w:rPr>
          <w:rFonts w:ascii="Arial" w:hAnsi="Arial" w:cs="Arial"/>
          <w:sz w:val="22"/>
          <w:szCs w:val="22"/>
          <w:lang w:val="pt-BR"/>
        </w:rPr>
        <w:t xml:space="preserve">  </w:t>
      </w:r>
      <w:proofErr w:type="gramEnd"/>
      <w:r w:rsidRPr="00971D17">
        <w:rPr>
          <w:rFonts w:ascii="Arial" w:hAnsi="Arial" w:cs="Arial"/>
          <w:sz w:val="22"/>
          <w:szCs w:val="22"/>
          <w:lang w:val="pt-BR"/>
        </w:rPr>
        <w:t xml:space="preserve"> mutação , por exemplo) do que  populações de indivíduos com autofecundação.</w:t>
      </w:r>
    </w:p>
    <w:p w:rsidR="00557E53" w:rsidRDefault="00557E53" w:rsidP="00557E53">
      <w:pPr>
        <w:ind w:firstLine="709"/>
        <w:jc w:val="both"/>
        <w:rPr>
          <w:rFonts w:ascii="Arial" w:hAnsi="Arial" w:cs="Arial"/>
          <w:sz w:val="22"/>
          <w:szCs w:val="22"/>
          <w:lang w:val="pt-BR"/>
        </w:rPr>
      </w:pPr>
      <w:r w:rsidRPr="00971D17">
        <w:rPr>
          <w:rFonts w:ascii="Arial" w:hAnsi="Arial" w:cs="Arial"/>
          <w:sz w:val="22"/>
          <w:szCs w:val="22"/>
          <w:lang w:val="pt-BR"/>
        </w:rPr>
        <w:t>A variabilida</w:t>
      </w:r>
      <w:r>
        <w:rPr>
          <w:rFonts w:ascii="Arial" w:hAnsi="Arial" w:cs="Arial"/>
          <w:sz w:val="22"/>
          <w:szCs w:val="22"/>
          <w:lang w:val="pt-BR"/>
        </w:rPr>
        <w:t>de genética é importante</w:t>
      </w:r>
      <w:r w:rsidRPr="00971D17">
        <w:rPr>
          <w:rFonts w:ascii="Arial" w:hAnsi="Arial" w:cs="Arial"/>
          <w:sz w:val="22"/>
          <w:szCs w:val="22"/>
          <w:lang w:val="pt-BR"/>
        </w:rPr>
        <w:t>  pra a sobrevivência da espécie. Nesse  sentido, até  bissexuados  desenvolveram, ao longo</w:t>
      </w:r>
      <w:r>
        <w:rPr>
          <w:rFonts w:ascii="Arial" w:hAnsi="Arial" w:cs="Arial"/>
          <w:sz w:val="22"/>
          <w:szCs w:val="22"/>
          <w:lang w:val="pt-BR"/>
        </w:rPr>
        <w:t xml:space="preserve"> </w:t>
      </w:r>
      <w:r w:rsidRPr="00971D17">
        <w:rPr>
          <w:rFonts w:ascii="Arial" w:hAnsi="Arial" w:cs="Arial"/>
          <w:sz w:val="22"/>
          <w:szCs w:val="22"/>
          <w:lang w:val="pt-BR"/>
        </w:rPr>
        <w:t xml:space="preserve">de sua </w:t>
      </w:r>
      <w:proofErr w:type="gramStart"/>
      <w:r w:rsidRPr="00971D17">
        <w:rPr>
          <w:rFonts w:ascii="Arial" w:hAnsi="Arial" w:cs="Arial"/>
          <w:sz w:val="22"/>
          <w:szCs w:val="22"/>
          <w:lang w:val="pt-BR"/>
        </w:rPr>
        <w:t>evolução ,</w:t>
      </w:r>
      <w:proofErr w:type="gramEnd"/>
      <w:r w:rsidRPr="00971D17">
        <w:rPr>
          <w:rFonts w:ascii="Arial" w:hAnsi="Arial" w:cs="Arial"/>
          <w:sz w:val="22"/>
          <w:szCs w:val="22"/>
          <w:lang w:val="pt-BR"/>
        </w:rPr>
        <w:t xml:space="preserve"> vários mecanismos  que dificultam a autofecundação  e favorecem a fecundação cruzada, possibilitando desse modo, </w:t>
      </w:r>
      <w:r>
        <w:rPr>
          <w:rFonts w:ascii="Arial" w:hAnsi="Arial" w:cs="Arial"/>
          <w:sz w:val="22"/>
          <w:szCs w:val="22"/>
          <w:lang w:val="pt-BR"/>
        </w:rPr>
        <w:t>aumento na variabilidade.</w:t>
      </w:r>
    </w:p>
    <w:p w:rsidR="00557E53" w:rsidRPr="00971D17" w:rsidRDefault="00557E53" w:rsidP="00557E53">
      <w:pPr>
        <w:ind w:firstLine="709"/>
        <w:jc w:val="both"/>
        <w:rPr>
          <w:rFonts w:ascii="Arial" w:hAnsi="Arial" w:cs="Arial"/>
          <w:sz w:val="22"/>
          <w:szCs w:val="22"/>
          <w:lang w:val="pt-BR"/>
        </w:rPr>
      </w:pPr>
      <w:r w:rsidRPr="00971D17">
        <w:rPr>
          <w:rFonts w:ascii="Arial" w:hAnsi="Arial" w:cs="Arial"/>
          <w:sz w:val="22"/>
          <w:szCs w:val="22"/>
          <w:lang w:val="pt-BR"/>
        </w:rPr>
        <w:t>Através da recombinação genética</w:t>
      </w:r>
      <w:r>
        <w:rPr>
          <w:rFonts w:ascii="Arial" w:hAnsi="Arial" w:cs="Arial"/>
          <w:sz w:val="22"/>
          <w:szCs w:val="22"/>
          <w:lang w:val="pt-BR"/>
        </w:rPr>
        <w:t>,</w:t>
      </w:r>
      <w:r w:rsidRPr="00971D17">
        <w:rPr>
          <w:rFonts w:ascii="Arial" w:hAnsi="Arial" w:cs="Arial"/>
          <w:sz w:val="22"/>
          <w:szCs w:val="22"/>
          <w:lang w:val="pt-BR"/>
        </w:rPr>
        <w:t xml:space="preserve"> uma população pode aumentar sua variabilidade genética</w:t>
      </w:r>
      <w:r>
        <w:rPr>
          <w:rFonts w:ascii="Arial" w:hAnsi="Arial" w:cs="Arial"/>
          <w:sz w:val="22"/>
          <w:szCs w:val="22"/>
          <w:lang w:val="pt-BR"/>
        </w:rPr>
        <w:t>,</w:t>
      </w:r>
      <w:r w:rsidRPr="00971D17">
        <w:rPr>
          <w:rFonts w:ascii="Arial" w:hAnsi="Arial" w:cs="Arial"/>
          <w:sz w:val="22"/>
          <w:szCs w:val="22"/>
          <w:lang w:val="pt-BR"/>
        </w:rPr>
        <w:t xml:space="preserve"> sem adição de genes novos</w:t>
      </w:r>
      <w:r>
        <w:rPr>
          <w:rFonts w:ascii="Arial" w:hAnsi="Arial" w:cs="Arial"/>
          <w:sz w:val="22"/>
          <w:szCs w:val="22"/>
          <w:lang w:val="pt-BR"/>
        </w:rPr>
        <w:t>, oriundos de</w:t>
      </w:r>
      <w:r w:rsidRPr="00971D17">
        <w:rPr>
          <w:rFonts w:ascii="Arial" w:hAnsi="Arial" w:cs="Arial"/>
          <w:sz w:val="22"/>
          <w:szCs w:val="22"/>
          <w:lang w:val="pt-BR"/>
        </w:rPr>
        <w:t xml:space="preserve"> mutaç</w:t>
      </w:r>
      <w:r>
        <w:rPr>
          <w:rFonts w:ascii="Arial" w:hAnsi="Arial" w:cs="Arial"/>
          <w:sz w:val="22"/>
          <w:szCs w:val="22"/>
          <w:lang w:val="pt-BR"/>
        </w:rPr>
        <w:t xml:space="preserve">ões ou </w:t>
      </w:r>
      <w:r w:rsidRPr="00971D17">
        <w:rPr>
          <w:rFonts w:ascii="Arial" w:hAnsi="Arial" w:cs="Arial"/>
          <w:sz w:val="22"/>
          <w:szCs w:val="22"/>
          <w:lang w:val="pt-BR"/>
        </w:rPr>
        <w:t>de indivíduos de outras  populações.</w:t>
      </w:r>
    </w:p>
    <w:p w:rsidR="00057F91" w:rsidRPr="00C10307" w:rsidRDefault="00057F91" w:rsidP="00057F91">
      <w:pPr>
        <w:pStyle w:val="Ttulo7"/>
        <w:pBdr>
          <w:bottom w:val="single" w:sz="4" w:space="1" w:color="auto"/>
        </w:pBdr>
        <w:jc w:val="center"/>
        <w:rPr>
          <w:rFonts w:ascii="Arial" w:hAnsi="Arial" w:cs="Arial"/>
          <w:szCs w:val="24"/>
        </w:rPr>
      </w:pPr>
      <w:r w:rsidRPr="00C10307">
        <w:rPr>
          <w:rFonts w:ascii="Arial" w:hAnsi="Arial" w:cs="Arial"/>
          <w:szCs w:val="24"/>
        </w:rPr>
        <w:t>EVOLUÇÃO DO HOMEM</w:t>
      </w:r>
    </w:p>
    <w:p w:rsidR="00057F91" w:rsidRPr="00C10307" w:rsidRDefault="00057F91" w:rsidP="00057F91">
      <w:pPr>
        <w:widowControl w:val="0"/>
        <w:ind w:firstLine="720"/>
        <w:jc w:val="both"/>
        <w:rPr>
          <w:rFonts w:ascii="Arial" w:hAnsi="Arial" w:cs="Arial"/>
          <w:snapToGrid w:val="0"/>
          <w:sz w:val="24"/>
          <w:szCs w:val="24"/>
          <w:lang w:val="pt-BR"/>
        </w:rPr>
      </w:pPr>
    </w:p>
    <w:p w:rsidR="00057F91" w:rsidRPr="00C10307" w:rsidRDefault="00057F91" w:rsidP="00057F91">
      <w:pPr>
        <w:widowControl w:val="0"/>
        <w:ind w:firstLine="720"/>
        <w:jc w:val="both"/>
        <w:rPr>
          <w:rFonts w:ascii="Arial" w:hAnsi="Arial" w:cs="Arial"/>
          <w:snapToGrid w:val="0"/>
          <w:sz w:val="24"/>
          <w:szCs w:val="24"/>
          <w:lang w:val="pt-BR"/>
        </w:rPr>
      </w:pPr>
      <w:r w:rsidRPr="00C10307">
        <w:rPr>
          <w:rFonts w:ascii="Arial" w:hAnsi="Arial" w:cs="Arial"/>
          <w:snapToGrid w:val="0"/>
          <w:sz w:val="24"/>
          <w:szCs w:val="24"/>
          <w:lang w:val="pt-BR"/>
        </w:rPr>
        <w:t xml:space="preserve">A espécie humana é a única sobrevivente da família </w:t>
      </w:r>
      <w:proofErr w:type="spellStart"/>
      <w:r w:rsidRPr="00C10307">
        <w:rPr>
          <w:rFonts w:ascii="Arial" w:hAnsi="Arial" w:cs="Arial"/>
          <w:i/>
          <w:snapToGrid w:val="0"/>
          <w:sz w:val="24"/>
          <w:szCs w:val="24"/>
          <w:lang w:val="pt-BR"/>
        </w:rPr>
        <w:t>Hominidae</w:t>
      </w:r>
      <w:proofErr w:type="spellEnd"/>
      <w:r w:rsidRPr="00C10307">
        <w:rPr>
          <w:rFonts w:ascii="Arial" w:hAnsi="Arial" w:cs="Arial"/>
          <w:snapToGrid w:val="0"/>
          <w:sz w:val="24"/>
          <w:szCs w:val="24"/>
          <w:lang w:val="pt-BR"/>
        </w:rPr>
        <w:t xml:space="preserve">, ordem </w:t>
      </w:r>
      <w:r w:rsidRPr="00C10307">
        <w:rPr>
          <w:rFonts w:ascii="Arial" w:hAnsi="Arial" w:cs="Arial"/>
          <w:i/>
          <w:snapToGrid w:val="0"/>
          <w:sz w:val="24"/>
          <w:szCs w:val="24"/>
          <w:lang w:val="pt-BR"/>
        </w:rPr>
        <w:t>Primata</w:t>
      </w:r>
      <w:r w:rsidRPr="00C10307">
        <w:rPr>
          <w:rFonts w:ascii="Arial" w:hAnsi="Arial" w:cs="Arial"/>
          <w:snapToGrid w:val="0"/>
          <w:sz w:val="24"/>
          <w:szCs w:val="24"/>
          <w:lang w:val="pt-BR"/>
        </w:rPr>
        <w:t>, que surgiu no início do Terciário. São características dos primatas a visão estereoscópica, as extremidades preênseis e o hábito arborícola.</w:t>
      </w:r>
    </w:p>
    <w:p w:rsidR="00057F91" w:rsidRPr="00C10307" w:rsidRDefault="00057F91" w:rsidP="00057F91">
      <w:pPr>
        <w:widowControl w:val="0"/>
        <w:ind w:firstLine="720"/>
        <w:jc w:val="both"/>
        <w:rPr>
          <w:rFonts w:ascii="Arial" w:hAnsi="Arial" w:cs="Arial"/>
          <w:snapToGrid w:val="0"/>
          <w:sz w:val="24"/>
          <w:szCs w:val="24"/>
          <w:lang w:val="pt-BR"/>
        </w:rPr>
      </w:pPr>
      <w:r w:rsidRPr="00C10307">
        <w:rPr>
          <w:rFonts w:ascii="Arial" w:hAnsi="Arial" w:cs="Arial"/>
          <w:b/>
          <w:snapToGrid w:val="0"/>
          <w:sz w:val="24"/>
          <w:szCs w:val="24"/>
          <w:lang w:val="pt-BR"/>
        </w:rPr>
        <w:t>Visão estereoscópica</w:t>
      </w:r>
      <w:r w:rsidRPr="00C10307">
        <w:rPr>
          <w:rFonts w:ascii="Arial" w:hAnsi="Arial" w:cs="Arial"/>
          <w:snapToGrid w:val="0"/>
          <w:sz w:val="24"/>
          <w:szCs w:val="24"/>
          <w:lang w:val="pt-BR"/>
        </w:rPr>
        <w:t>: permite a percepção de volume e de profundidade, garantindo grande acuidade visual.</w:t>
      </w:r>
    </w:p>
    <w:p w:rsidR="00057F91" w:rsidRPr="00C10307" w:rsidRDefault="00057F91" w:rsidP="00057F91">
      <w:pPr>
        <w:widowControl w:val="0"/>
        <w:ind w:firstLine="720"/>
        <w:jc w:val="both"/>
        <w:rPr>
          <w:rFonts w:ascii="Arial" w:hAnsi="Arial" w:cs="Arial"/>
          <w:snapToGrid w:val="0"/>
          <w:sz w:val="24"/>
          <w:szCs w:val="24"/>
          <w:lang w:val="pt-BR"/>
        </w:rPr>
      </w:pPr>
      <w:r w:rsidRPr="00C10307">
        <w:rPr>
          <w:rFonts w:ascii="Arial" w:hAnsi="Arial" w:cs="Arial"/>
          <w:b/>
          <w:snapToGrid w:val="0"/>
          <w:sz w:val="24"/>
          <w:szCs w:val="24"/>
          <w:lang w:val="pt-BR"/>
        </w:rPr>
        <w:t>Extremidades preênseis</w:t>
      </w:r>
      <w:r w:rsidRPr="00C10307">
        <w:rPr>
          <w:rFonts w:ascii="Arial" w:hAnsi="Arial" w:cs="Arial"/>
          <w:snapToGrid w:val="0"/>
          <w:sz w:val="24"/>
          <w:szCs w:val="24"/>
          <w:lang w:val="pt-BR"/>
        </w:rPr>
        <w:t>: os membros flexíveis, dedos longos e o polegar oponente aos demais dedos conferem ao grupo grande desenvoltura para a movimentação nas árvores e a manipulação de objetos.</w:t>
      </w:r>
    </w:p>
    <w:p w:rsidR="00057F91" w:rsidRPr="00C10307" w:rsidRDefault="00057F91" w:rsidP="00057F91">
      <w:pPr>
        <w:widowControl w:val="0"/>
        <w:ind w:firstLine="720"/>
        <w:jc w:val="both"/>
        <w:rPr>
          <w:rFonts w:ascii="Arial" w:hAnsi="Arial" w:cs="Arial"/>
          <w:snapToGrid w:val="0"/>
          <w:sz w:val="24"/>
          <w:szCs w:val="24"/>
          <w:lang w:val="pt-BR"/>
        </w:rPr>
      </w:pPr>
      <w:r w:rsidRPr="00C10307">
        <w:rPr>
          <w:rFonts w:ascii="Arial" w:hAnsi="Arial" w:cs="Arial"/>
          <w:b/>
          <w:snapToGrid w:val="0"/>
          <w:sz w:val="24"/>
          <w:szCs w:val="24"/>
          <w:lang w:val="pt-BR"/>
        </w:rPr>
        <w:lastRenderedPageBreak/>
        <w:t>Hábito arborícola</w:t>
      </w:r>
      <w:r w:rsidRPr="00C10307">
        <w:rPr>
          <w:rFonts w:ascii="Arial" w:hAnsi="Arial" w:cs="Arial"/>
          <w:snapToGrid w:val="0"/>
          <w:sz w:val="24"/>
          <w:szCs w:val="24"/>
          <w:lang w:val="pt-BR"/>
        </w:rPr>
        <w:t xml:space="preserve">: resulta das características anteriores e se relaciona, também, com a alimentação </w:t>
      </w:r>
      <w:proofErr w:type="spellStart"/>
      <w:r w:rsidRPr="00C10307">
        <w:rPr>
          <w:rFonts w:ascii="Arial" w:hAnsi="Arial" w:cs="Arial"/>
          <w:snapToGrid w:val="0"/>
          <w:sz w:val="24"/>
          <w:szCs w:val="24"/>
          <w:lang w:val="pt-BR"/>
        </w:rPr>
        <w:t>frugívora</w:t>
      </w:r>
      <w:proofErr w:type="spellEnd"/>
      <w:r w:rsidRPr="00C10307">
        <w:rPr>
          <w:rFonts w:ascii="Arial" w:hAnsi="Arial" w:cs="Arial"/>
          <w:snapToGrid w:val="0"/>
          <w:sz w:val="24"/>
          <w:szCs w:val="24"/>
          <w:lang w:val="pt-BR"/>
        </w:rPr>
        <w:t xml:space="preserve">. </w:t>
      </w:r>
    </w:p>
    <w:p w:rsidR="00057F91" w:rsidRPr="00C10307" w:rsidRDefault="00057F91" w:rsidP="00057F91">
      <w:pPr>
        <w:widowControl w:val="0"/>
        <w:ind w:firstLine="720"/>
        <w:jc w:val="both"/>
        <w:rPr>
          <w:rFonts w:ascii="Arial" w:hAnsi="Arial" w:cs="Arial"/>
          <w:snapToGrid w:val="0"/>
          <w:sz w:val="24"/>
          <w:szCs w:val="24"/>
          <w:lang w:val="pt-BR"/>
        </w:rPr>
      </w:pPr>
    </w:p>
    <w:p w:rsidR="00057F91" w:rsidRPr="00C10307" w:rsidRDefault="00057F91" w:rsidP="00057F91">
      <w:pPr>
        <w:widowControl w:val="0"/>
        <w:ind w:firstLine="720"/>
        <w:jc w:val="both"/>
        <w:rPr>
          <w:rFonts w:ascii="Arial" w:hAnsi="Arial" w:cs="Arial"/>
          <w:snapToGrid w:val="0"/>
          <w:sz w:val="24"/>
          <w:szCs w:val="24"/>
          <w:lang w:val="pt-BR"/>
        </w:rPr>
      </w:pPr>
    </w:p>
    <w:p w:rsidR="00057F91" w:rsidRPr="00C10307" w:rsidRDefault="00057F91" w:rsidP="00057F91">
      <w:pPr>
        <w:widowControl w:val="0"/>
        <w:ind w:firstLine="720"/>
        <w:jc w:val="both"/>
        <w:rPr>
          <w:rFonts w:ascii="Arial" w:hAnsi="Arial" w:cs="Arial"/>
          <w:snapToGrid w:val="0"/>
          <w:sz w:val="24"/>
          <w:szCs w:val="24"/>
          <w:lang w:val="pt-BR"/>
        </w:rPr>
      </w:pPr>
      <w:r w:rsidRPr="00C10307">
        <w:rPr>
          <w:rFonts w:ascii="Arial" w:hAnsi="Arial" w:cs="Arial"/>
          <w:b/>
          <w:bCs/>
          <w:snapToGrid w:val="0"/>
          <w:sz w:val="24"/>
          <w:szCs w:val="24"/>
          <w:lang w:val="pt-BR"/>
        </w:rPr>
        <w:t xml:space="preserve">Características da família </w:t>
      </w:r>
      <w:proofErr w:type="spellStart"/>
      <w:r w:rsidRPr="00C10307">
        <w:rPr>
          <w:rFonts w:ascii="Arial" w:hAnsi="Arial" w:cs="Arial"/>
          <w:b/>
          <w:bCs/>
          <w:i/>
          <w:snapToGrid w:val="0"/>
          <w:sz w:val="24"/>
          <w:szCs w:val="24"/>
          <w:lang w:val="pt-BR"/>
        </w:rPr>
        <w:t>Hominidae</w:t>
      </w:r>
      <w:proofErr w:type="spellEnd"/>
      <w:r w:rsidRPr="00C10307">
        <w:rPr>
          <w:rFonts w:ascii="Arial" w:hAnsi="Arial" w:cs="Arial"/>
          <w:snapToGrid w:val="0"/>
          <w:sz w:val="24"/>
          <w:szCs w:val="24"/>
          <w:lang w:val="pt-BR"/>
        </w:rPr>
        <w:t xml:space="preserve">: </w:t>
      </w:r>
    </w:p>
    <w:p w:rsidR="00057F91" w:rsidRPr="00C10307" w:rsidRDefault="00057F91" w:rsidP="00057F91">
      <w:pPr>
        <w:widowControl w:val="0"/>
        <w:ind w:firstLine="720"/>
        <w:jc w:val="both"/>
        <w:rPr>
          <w:rFonts w:ascii="Arial" w:hAnsi="Arial" w:cs="Arial"/>
          <w:b/>
          <w:snapToGrid w:val="0"/>
          <w:sz w:val="24"/>
          <w:szCs w:val="24"/>
          <w:lang w:val="pt-BR"/>
        </w:rPr>
      </w:pPr>
    </w:p>
    <w:p w:rsidR="00057F91" w:rsidRPr="00C10307" w:rsidRDefault="00057F91" w:rsidP="00057F91">
      <w:pPr>
        <w:widowControl w:val="0"/>
        <w:ind w:firstLine="720"/>
        <w:jc w:val="both"/>
        <w:rPr>
          <w:rFonts w:ascii="Arial" w:hAnsi="Arial" w:cs="Arial"/>
          <w:snapToGrid w:val="0"/>
          <w:sz w:val="24"/>
          <w:szCs w:val="24"/>
          <w:lang w:val="pt-BR"/>
        </w:rPr>
      </w:pPr>
      <w:r w:rsidRPr="00C10307">
        <w:rPr>
          <w:rFonts w:ascii="Arial" w:hAnsi="Arial" w:cs="Arial"/>
          <w:b/>
          <w:snapToGrid w:val="0"/>
          <w:sz w:val="24"/>
          <w:szCs w:val="24"/>
          <w:lang w:val="pt-BR"/>
        </w:rPr>
        <w:t>Postura bípede</w:t>
      </w:r>
      <w:r w:rsidRPr="00C10307">
        <w:rPr>
          <w:rFonts w:ascii="Arial" w:hAnsi="Arial" w:cs="Arial"/>
          <w:snapToGrid w:val="0"/>
          <w:sz w:val="24"/>
          <w:szCs w:val="24"/>
          <w:lang w:val="pt-BR"/>
        </w:rPr>
        <w:t>: resultante principalmente da alteração dos ossos da bacia e da articulação dos membros posteriores.</w:t>
      </w:r>
    </w:p>
    <w:p w:rsidR="00057F91" w:rsidRPr="00C10307" w:rsidRDefault="00057F91" w:rsidP="00057F91">
      <w:pPr>
        <w:widowControl w:val="0"/>
        <w:ind w:firstLine="720"/>
        <w:jc w:val="both"/>
        <w:rPr>
          <w:rFonts w:ascii="Arial" w:hAnsi="Arial" w:cs="Arial"/>
          <w:snapToGrid w:val="0"/>
          <w:sz w:val="24"/>
          <w:szCs w:val="24"/>
          <w:lang w:val="pt-BR"/>
        </w:rPr>
      </w:pPr>
      <w:r w:rsidRPr="00C10307">
        <w:rPr>
          <w:rFonts w:ascii="Arial" w:hAnsi="Arial" w:cs="Arial"/>
          <w:b/>
          <w:snapToGrid w:val="0"/>
          <w:sz w:val="24"/>
          <w:szCs w:val="24"/>
          <w:lang w:val="pt-BR"/>
        </w:rPr>
        <w:t>Habilidade manual</w:t>
      </w:r>
      <w:r w:rsidRPr="00C10307">
        <w:rPr>
          <w:rFonts w:ascii="Arial" w:hAnsi="Arial" w:cs="Arial"/>
          <w:snapToGrid w:val="0"/>
          <w:sz w:val="24"/>
          <w:szCs w:val="24"/>
          <w:lang w:val="pt-BR"/>
        </w:rPr>
        <w:t>: capacidade desenvolvida e coordenada pelo cérebro;</w:t>
      </w:r>
    </w:p>
    <w:p w:rsidR="00057F91" w:rsidRPr="00C10307" w:rsidRDefault="00057F91" w:rsidP="00057F91">
      <w:pPr>
        <w:pStyle w:val="Recuodecorpodetexto"/>
        <w:rPr>
          <w:rFonts w:ascii="Arial" w:hAnsi="Arial" w:cs="Arial"/>
          <w:szCs w:val="24"/>
        </w:rPr>
      </w:pPr>
      <w:r w:rsidRPr="00C10307">
        <w:rPr>
          <w:rFonts w:ascii="Arial" w:hAnsi="Arial" w:cs="Arial"/>
          <w:b/>
          <w:szCs w:val="24"/>
        </w:rPr>
        <w:t>Capacidade craniana desenvolvida</w:t>
      </w:r>
      <w:r w:rsidRPr="00C10307">
        <w:rPr>
          <w:rFonts w:ascii="Arial" w:hAnsi="Arial" w:cs="Arial"/>
          <w:szCs w:val="24"/>
        </w:rPr>
        <w:t xml:space="preserve">: </w:t>
      </w:r>
      <w:proofErr w:type="spellStart"/>
      <w:r w:rsidRPr="00C10307">
        <w:rPr>
          <w:rFonts w:ascii="Arial" w:hAnsi="Arial" w:cs="Arial"/>
          <w:szCs w:val="24"/>
        </w:rPr>
        <w:t>conseqüência</w:t>
      </w:r>
      <w:proofErr w:type="spellEnd"/>
      <w:r w:rsidRPr="00C10307">
        <w:rPr>
          <w:rFonts w:ascii="Arial" w:hAnsi="Arial" w:cs="Arial"/>
          <w:szCs w:val="24"/>
        </w:rPr>
        <w:t xml:space="preserve"> do aumento do córtex cerebral; linguagem articulada: resultante das modificações da mandíbula e dos dentes;</w:t>
      </w:r>
    </w:p>
    <w:p w:rsidR="00057F91" w:rsidRPr="00C10307" w:rsidRDefault="00057F91" w:rsidP="00057F91">
      <w:pPr>
        <w:widowControl w:val="0"/>
        <w:ind w:firstLine="720"/>
        <w:jc w:val="both"/>
        <w:rPr>
          <w:rFonts w:ascii="Arial" w:hAnsi="Arial" w:cs="Arial"/>
          <w:snapToGrid w:val="0"/>
          <w:sz w:val="24"/>
          <w:szCs w:val="24"/>
          <w:lang w:val="pt-BR"/>
        </w:rPr>
      </w:pPr>
      <w:r w:rsidRPr="00C10307">
        <w:rPr>
          <w:rFonts w:ascii="Arial" w:hAnsi="Arial" w:cs="Arial"/>
          <w:b/>
          <w:snapToGrid w:val="0"/>
          <w:sz w:val="24"/>
          <w:szCs w:val="24"/>
          <w:lang w:val="pt-BR"/>
        </w:rPr>
        <w:t>Comportamento grupal</w:t>
      </w:r>
      <w:r w:rsidRPr="00C10307">
        <w:rPr>
          <w:rFonts w:ascii="Arial" w:hAnsi="Arial" w:cs="Arial"/>
          <w:snapToGrid w:val="0"/>
          <w:sz w:val="24"/>
          <w:szCs w:val="24"/>
          <w:lang w:val="pt-BR"/>
        </w:rPr>
        <w:t>: característica que melhorou a comunicação e a defesa.</w:t>
      </w:r>
    </w:p>
    <w:p w:rsidR="00057F91" w:rsidRPr="00C10307" w:rsidRDefault="00057F91" w:rsidP="00057F91">
      <w:pPr>
        <w:widowControl w:val="0"/>
        <w:ind w:firstLine="720"/>
        <w:jc w:val="both"/>
        <w:rPr>
          <w:rFonts w:ascii="Arial" w:hAnsi="Arial" w:cs="Arial"/>
          <w:snapToGrid w:val="0"/>
          <w:sz w:val="24"/>
          <w:szCs w:val="24"/>
          <w:lang w:val="pt-BR"/>
        </w:rPr>
      </w:pPr>
    </w:p>
    <w:p w:rsidR="00057F91" w:rsidRPr="00C10307" w:rsidRDefault="002A2D66" w:rsidP="00057F91">
      <w:pPr>
        <w:widowControl w:val="0"/>
        <w:ind w:firstLine="720"/>
        <w:jc w:val="both"/>
        <w:rPr>
          <w:rFonts w:ascii="Arial" w:hAnsi="Arial" w:cs="Arial"/>
          <w:snapToGrid w:val="0"/>
          <w:sz w:val="24"/>
          <w:szCs w:val="24"/>
          <w:lang w:val="pt-BR"/>
        </w:rPr>
      </w:pPr>
      <w:r>
        <w:rPr>
          <w:rFonts w:ascii="Arial" w:hAnsi="Arial" w:cs="Arial"/>
          <w:noProof/>
          <w:sz w:val="24"/>
          <w:szCs w:val="24"/>
          <w:lang w:val="pt-BR"/>
        </w:rPr>
        <w:drawing>
          <wp:anchor distT="0" distB="0" distL="114300" distR="114300" simplePos="0" relativeHeight="251661824" behindDoc="0" locked="0" layoutInCell="1" allowOverlap="1">
            <wp:simplePos x="0" y="0"/>
            <wp:positionH relativeFrom="column">
              <wp:posOffset>165100</wp:posOffset>
            </wp:positionH>
            <wp:positionV relativeFrom="paragraph">
              <wp:posOffset>14605</wp:posOffset>
            </wp:positionV>
            <wp:extent cx="5393690" cy="4034155"/>
            <wp:effectExtent l="19050" t="19050" r="16510" b="23495"/>
            <wp:wrapSquare wrapText="bothSides"/>
            <wp:docPr id="252" name="Imagem 252" descr="Scanned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cannedImage-3"/>
                    <pic:cNvPicPr>
                      <a:picLocks noChangeAspect="1" noChangeArrowheads="1"/>
                    </pic:cNvPicPr>
                  </pic:nvPicPr>
                  <pic:blipFill>
                    <a:blip r:embed="rId23" cstate="print">
                      <a:lum bright="-20000" contrast="40000"/>
                      <a:grayscl/>
                    </a:blip>
                    <a:srcRect t="1735" r="1393" b="3253"/>
                    <a:stretch>
                      <a:fillRect/>
                    </a:stretch>
                  </pic:blipFill>
                  <pic:spPr bwMode="auto">
                    <a:xfrm>
                      <a:off x="0" y="0"/>
                      <a:ext cx="5393690" cy="4034155"/>
                    </a:xfrm>
                    <a:prstGeom prst="rect">
                      <a:avLst/>
                    </a:prstGeom>
                    <a:noFill/>
                    <a:ln w="9525">
                      <a:solidFill>
                        <a:srgbClr val="000000"/>
                      </a:solidFill>
                      <a:miter lim="800000"/>
                      <a:headEnd/>
                      <a:tailEnd/>
                    </a:ln>
                  </pic:spPr>
                </pic:pic>
              </a:graphicData>
            </a:graphic>
          </wp:anchor>
        </w:drawing>
      </w:r>
    </w:p>
    <w:p w:rsidR="00035B6D" w:rsidRDefault="00035B6D" w:rsidP="00057F91">
      <w:pPr>
        <w:widowControl w:val="0"/>
        <w:ind w:firstLine="720"/>
        <w:jc w:val="center"/>
        <w:rPr>
          <w:rFonts w:ascii="Arial" w:hAnsi="Arial" w:cs="Arial"/>
          <w:snapToGrid w:val="0"/>
          <w:sz w:val="24"/>
          <w:szCs w:val="24"/>
          <w:lang w:val="pt-BR"/>
        </w:rPr>
      </w:pPr>
    </w:p>
    <w:p w:rsidR="00035B6D" w:rsidRDefault="00035B6D" w:rsidP="00057F91">
      <w:pPr>
        <w:widowControl w:val="0"/>
        <w:ind w:firstLine="720"/>
        <w:jc w:val="center"/>
        <w:rPr>
          <w:rFonts w:ascii="Arial" w:hAnsi="Arial" w:cs="Arial"/>
          <w:snapToGrid w:val="0"/>
          <w:sz w:val="24"/>
          <w:szCs w:val="24"/>
          <w:lang w:val="pt-BR"/>
        </w:rPr>
      </w:pPr>
    </w:p>
    <w:p w:rsidR="00035B6D" w:rsidRDefault="00035B6D" w:rsidP="00057F91">
      <w:pPr>
        <w:widowControl w:val="0"/>
        <w:ind w:firstLine="720"/>
        <w:jc w:val="center"/>
        <w:rPr>
          <w:rFonts w:ascii="Arial" w:hAnsi="Arial" w:cs="Arial"/>
          <w:snapToGrid w:val="0"/>
          <w:sz w:val="24"/>
          <w:szCs w:val="24"/>
          <w:lang w:val="pt-BR"/>
        </w:rPr>
      </w:pPr>
    </w:p>
    <w:p w:rsidR="00035B6D" w:rsidRDefault="00035B6D" w:rsidP="00057F91">
      <w:pPr>
        <w:widowControl w:val="0"/>
        <w:ind w:firstLine="720"/>
        <w:jc w:val="center"/>
        <w:rPr>
          <w:rFonts w:ascii="Arial" w:hAnsi="Arial" w:cs="Arial"/>
          <w:snapToGrid w:val="0"/>
          <w:sz w:val="24"/>
          <w:szCs w:val="24"/>
          <w:lang w:val="pt-BR"/>
        </w:rPr>
      </w:pPr>
    </w:p>
    <w:p w:rsidR="00035B6D" w:rsidRDefault="00035B6D" w:rsidP="00057F91">
      <w:pPr>
        <w:widowControl w:val="0"/>
        <w:ind w:firstLine="720"/>
        <w:jc w:val="center"/>
        <w:rPr>
          <w:rFonts w:ascii="Arial" w:hAnsi="Arial" w:cs="Arial"/>
          <w:snapToGrid w:val="0"/>
          <w:sz w:val="24"/>
          <w:szCs w:val="24"/>
          <w:lang w:val="pt-BR"/>
        </w:rPr>
      </w:pPr>
    </w:p>
    <w:p w:rsidR="00035B6D" w:rsidRDefault="00035B6D" w:rsidP="00057F91">
      <w:pPr>
        <w:widowControl w:val="0"/>
        <w:ind w:firstLine="720"/>
        <w:jc w:val="center"/>
        <w:rPr>
          <w:rFonts w:ascii="Arial" w:hAnsi="Arial" w:cs="Arial"/>
          <w:snapToGrid w:val="0"/>
          <w:sz w:val="24"/>
          <w:szCs w:val="24"/>
          <w:lang w:val="pt-BR"/>
        </w:rPr>
      </w:pPr>
    </w:p>
    <w:p w:rsidR="00035B6D" w:rsidRDefault="00035B6D" w:rsidP="00057F91">
      <w:pPr>
        <w:widowControl w:val="0"/>
        <w:ind w:firstLine="720"/>
        <w:jc w:val="center"/>
        <w:rPr>
          <w:rFonts w:ascii="Arial" w:hAnsi="Arial" w:cs="Arial"/>
          <w:snapToGrid w:val="0"/>
          <w:sz w:val="24"/>
          <w:szCs w:val="24"/>
          <w:lang w:val="pt-BR"/>
        </w:rPr>
      </w:pPr>
    </w:p>
    <w:p w:rsidR="00035B6D" w:rsidRDefault="00035B6D" w:rsidP="00057F91">
      <w:pPr>
        <w:widowControl w:val="0"/>
        <w:ind w:firstLine="720"/>
        <w:jc w:val="center"/>
        <w:rPr>
          <w:rFonts w:ascii="Arial" w:hAnsi="Arial" w:cs="Arial"/>
          <w:snapToGrid w:val="0"/>
          <w:sz w:val="24"/>
          <w:szCs w:val="24"/>
          <w:lang w:val="pt-BR"/>
        </w:rPr>
      </w:pPr>
    </w:p>
    <w:p w:rsidR="00035B6D" w:rsidRDefault="00035B6D" w:rsidP="00057F91">
      <w:pPr>
        <w:widowControl w:val="0"/>
        <w:ind w:firstLine="720"/>
        <w:jc w:val="center"/>
        <w:rPr>
          <w:rFonts w:ascii="Arial" w:hAnsi="Arial" w:cs="Arial"/>
          <w:snapToGrid w:val="0"/>
          <w:sz w:val="24"/>
          <w:szCs w:val="24"/>
          <w:lang w:val="pt-BR"/>
        </w:rPr>
      </w:pPr>
    </w:p>
    <w:p w:rsidR="00035B6D" w:rsidRDefault="00035B6D" w:rsidP="00057F91">
      <w:pPr>
        <w:widowControl w:val="0"/>
        <w:ind w:firstLine="720"/>
        <w:jc w:val="center"/>
        <w:rPr>
          <w:rFonts w:ascii="Arial" w:hAnsi="Arial" w:cs="Arial"/>
          <w:snapToGrid w:val="0"/>
          <w:sz w:val="24"/>
          <w:szCs w:val="24"/>
          <w:lang w:val="pt-BR"/>
        </w:rPr>
      </w:pPr>
    </w:p>
    <w:p w:rsidR="00035B6D" w:rsidRDefault="00035B6D" w:rsidP="00057F91">
      <w:pPr>
        <w:widowControl w:val="0"/>
        <w:ind w:firstLine="720"/>
        <w:jc w:val="center"/>
        <w:rPr>
          <w:rFonts w:ascii="Arial" w:hAnsi="Arial" w:cs="Arial"/>
          <w:snapToGrid w:val="0"/>
          <w:sz w:val="24"/>
          <w:szCs w:val="24"/>
          <w:lang w:val="pt-BR"/>
        </w:rPr>
      </w:pPr>
    </w:p>
    <w:p w:rsidR="00035B6D" w:rsidRDefault="00035B6D" w:rsidP="00057F91">
      <w:pPr>
        <w:widowControl w:val="0"/>
        <w:ind w:firstLine="720"/>
        <w:jc w:val="center"/>
        <w:rPr>
          <w:rFonts w:ascii="Arial" w:hAnsi="Arial" w:cs="Arial"/>
          <w:snapToGrid w:val="0"/>
          <w:sz w:val="24"/>
          <w:szCs w:val="24"/>
          <w:lang w:val="pt-BR"/>
        </w:rPr>
      </w:pPr>
    </w:p>
    <w:p w:rsidR="00035B6D" w:rsidRDefault="00035B6D" w:rsidP="00057F91">
      <w:pPr>
        <w:widowControl w:val="0"/>
        <w:ind w:firstLine="720"/>
        <w:jc w:val="center"/>
        <w:rPr>
          <w:rFonts w:ascii="Arial" w:hAnsi="Arial" w:cs="Arial"/>
          <w:snapToGrid w:val="0"/>
          <w:sz w:val="24"/>
          <w:szCs w:val="24"/>
          <w:lang w:val="pt-BR"/>
        </w:rPr>
      </w:pPr>
    </w:p>
    <w:p w:rsidR="00057F91" w:rsidRPr="00C10307" w:rsidRDefault="00057F91" w:rsidP="00057F91">
      <w:pPr>
        <w:widowControl w:val="0"/>
        <w:ind w:firstLine="720"/>
        <w:jc w:val="both"/>
        <w:rPr>
          <w:rFonts w:ascii="Arial" w:hAnsi="Arial" w:cs="Arial"/>
          <w:snapToGrid w:val="0"/>
          <w:sz w:val="24"/>
          <w:szCs w:val="24"/>
          <w:lang w:val="pt-BR"/>
        </w:rPr>
      </w:pPr>
    </w:p>
    <w:p w:rsidR="00057F91" w:rsidRPr="00C10307" w:rsidRDefault="00057F91" w:rsidP="00057F91">
      <w:pPr>
        <w:widowControl w:val="0"/>
        <w:ind w:firstLine="720"/>
        <w:jc w:val="both"/>
        <w:rPr>
          <w:rFonts w:ascii="Arial" w:hAnsi="Arial" w:cs="Arial"/>
          <w:snapToGrid w:val="0"/>
          <w:sz w:val="24"/>
          <w:szCs w:val="24"/>
          <w:lang w:val="pt-BR"/>
        </w:rPr>
      </w:pPr>
    </w:p>
    <w:p w:rsidR="00057F91" w:rsidRDefault="00057F91" w:rsidP="00057F91">
      <w:pPr>
        <w:widowControl w:val="0"/>
        <w:ind w:firstLine="720"/>
        <w:jc w:val="both"/>
        <w:rPr>
          <w:rFonts w:ascii="Arial" w:hAnsi="Arial" w:cs="Arial"/>
          <w:snapToGrid w:val="0"/>
          <w:sz w:val="24"/>
          <w:szCs w:val="24"/>
          <w:lang w:val="pt-BR"/>
        </w:rPr>
      </w:pPr>
    </w:p>
    <w:p w:rsidR="00C96746" w:rsidRDefault="00C96746" w:rsidP="00057F91">
      <w:pPr>
        <w:widowControl w:val="0"/>
        <w:ind w:firstLine="720"/>
        <w:jc w:val="both"/>
        <w:rPr>
          <w:rFonts w:ascii="Arial" w:hAnsi="Arial" w:cs="Arial"/>
          <w:snapToGrid w:val="0"/>
          <w:sz w:val="24"/>
          <w:szCs w:val="24"/>
          <w:lang w:val="pt-BR"/>
        </w:rPr>
      </w:pPr>
    </w:p>
    <w:p w:rsidR="00C96746" w:rsidRDefault="00C96746" w:rsidP="00057F91">
      <w:pPr>
        <w:widowControl w:val="0"/>
        <w:ind w:firstLine="720"/>
        <w:jc w:val="both"/>
        <w:rPr>
          <w:rFonts w:ascii="Arial" w:hAnsi="Arial" w:cs="Arial"/>
          <w:snapToGrid w:val="0"/>
          <w:sz w:val="24"/>
          <w:szCs w:val="24"/>
          <w:lang w:val="pt-BR"/>
        </w:rPr>
      </w:pPr>
    </w:p>
    <w:p w:rsidR="00C96746" w:rsidRDefault="00C96746" w:rsidP="00057F91">
      <w:pPr>
        <w:widowControl w:val="0"/>
        <w:ind w:firstLine="720"/>
        <w:jc w:val="both"/>
        <w:rPr>
          <w:rFonts w:ascii="Arial" w:hAnsi="Arial" w:cs="Arial"/>
          <w:snapToGrid w:val="0"/>
          <w:sz w:val="24"/>
          <w:szCs w:val="24"/>
          <w:lang w:val="pt-BR"/>
        </w:rPr>
      </w:pPr>
    </w:p>
    <w:p w:rsidR="00057F91" w:rsidRPr="00C10307" w:rsidRDefault="00057F91" w:rsidP="00057F91">
      <w:pPr>
        <w:pStyle w:val="Ttulo9"/>
        <w:pBdr>
          <w:bottom w:val="single" w:sz="4" w:space="1" w:color="auto"/>
        </w:pBdr>
        <w:rPr>
          <w:rFonts w:ascii="Arial" w:hAnsi="Arial" w:cs="Arial"/>
          <w:szCs w:val="24"/>
        </w:rPr>
      </w:pPr>
      <w:r w:rsidRPr="00C10307">
        <w:rPr>
          <w:rFonts w:ascii="Arial" w:hAnsi="Arial" w:cs="Arial"/>
          <w:szCs w:val="24"/>
        </w:rPr>
        <w:t>TIPOS DE HOMINÍDEOS</w:t>
      </w:r>
    </w:p>
    <w:p w:rsidR="00057F91" w:rsidRPr="00C10307" w:rsidRDefault="00057F91" w:rsidP="00057F91">
      <w:pPr>
        <w:widowControl w:val="0"/>
        <w:ind w:firstLine="720"/>
        <w:jc w:val="both"/>
        <w:rPr>
          <w:rFonts w:ascii="Arial" w:hAnsi="Arial" w:cs="Arial"/>
          <w:b/>
          <w:snapToGrid w:val="0"/>
          <w:sz w:val="24"/>
          <w:szCs w:val="24"/>
          <w:lang w:val="pt-BR"/>
        </w:rPr>
      </w:pPr>
    </w:p>
    <w:p w:rsidR="00057F91" w:rsidRPr="00C10307" w:rsidRDefault="00057F91" w:rsidP="00057F91">
      <w:pPr>
        <w:widowControl w:val="0"/>
        <w:ind w:firstLine="720"/>
        <w:jc w:val="both"/>
        <w:rPr>
          <w:rFonts w:ascii="Arial" w:hAnsi="Arial" w:cs="Arial"/>
          <w:snapToGrid w:val="0"/>
          <w:sz w:val="24"/>
          <w:szCs w:val="24"/>
          <w:lang w:val="pt-BR"/>
        </w:rPr>
      </w:pPr>
      <w:proofErr w:type="spellStart"/>
      <w:r w:rsidRPr="00C10307">
        <w:rPr>
          <w:rFonts w:ascii="Arial" w:hAnsi="Arial" w:cs="Arial"/>
          <w:i/>
          <w:snapToGrid w:val="0"/>
          <w:sz w:val="24"/>
          <w:szCs w:val="24"/>
          <w:lang w:val="pt-BR"/>
        </w:rPr>
        <w:t>Dryopithecus</w:t>
      </w:r>
      <w:proofErr w:type="spellEnd"/>
      <w:r w:rsidRPr="00C10307">
        <w:rPr>
          <w:rFonts w:ascii="Arial" w:hAnsi="Arial" w:cs="Arial"/>
          <w:snapToGrid w:val="0"/>
          <w:sz w:val="24"/>
          <w:szCs w:val="24"/>
          <w:lang w:val="pt-BR"/>
        </w:rPr>
        <w:t>: o mais antigo ancestral dos hominídeos (25 milhões de anos atrás), de hábito arborícola e que se alimentava de insetos e frutas.</w:t>
      </w:r>
    </w:p>
    <w:p w:rsidR="00057F91" w:rsidRPr="00C10307" w:rsidRDefault="00057F91" w:rsidP="00057F91">
      <w:pPr>
        <w:widowControl w:val="0"/>
        <w:ind w:firstLine="720"/>
        <w:jc w:val="both"/>
        <w:rPr>
          <w:rFonts w:ascii="Arial" w:hAnsi="Arial" w:cs="Arial"/>
          <w:snapToGrid w:val="0"/>
          <w:sz w:val="24"/>
          <w:szCs w:val="24"/>
          <w:lang w:val="pt-BR"/>
        </w:rPr>
      </w:pPr>
      <w:proofErr w:type="spellStart"/>
      <w:r w:rsidRPr="00C10307">
        <w:rPr>
          <w:rFonts w:ascii="Arial" w:hAnsi="Arial" w:cs="Arial"/>
          <w:i/>
          <w:snapToGrid w:val="0"/>
          <w:sz w:val="24"/>
          <w:szCs w:val="24"/>
          <w:lang w:val="pt-BR"/>
        </w:rPr>
        <w:t>Ramapithecus</w:t>
      </w:r>
      <w:proofErr w:type="spellEnd"/>
      <w:r w:rsidRPr="00C10307">
        <w:rPr>
          <w:rFonts w:ascii="Arial" w:hAnsi="Arial" w:cs="Arial"/>
          <w:snapToGrid w:val="0"/>
          <w:sz w:val="24"/>
          <w:szCs w:val="24"/>
          <w:lang w:val="pt-BR"/>
        </w:rPr>
        <w:t>: hominídeo da savana, adaptado a andar no chão, provável ancestral direto do homem.</w:t>
      </w:r>
    </w:p>
    <w:p w:rsidR="00057F91" w:rsidRPr="00C10307" w:rsidRDefault="00057F91" w:rsidP="00057F91">
      <w:pPr>
        <w:widowControl w:val="0"/>
        <w:ind w:firstLine="720"/>
        <w:jc w:val="both"/>
        <w:rPr>
          <w:rFonts w:ascii="Arial" w:hAnsi="Arial" w:cs="Arial"/>
          <w:snapToGrid w:val="0"/>
          <w:sz w:val="24"/>
          <w:szCs w:val="24"/>
          <w:lang w:val="pt-BR"/>
        </w:rPr>
      </w:pPr>
      <w:proofErr w:type="spellStart"/>
      <w:r w:rsidRPr="00C10307">
        <w:rPr>
          <w:rFonts w:ascii="Arial" w:hAnsi="Arial" w:cs="Arial"/>
          <w:i/>
          <w:snapToGrid w:val="0"/>
          <w:sz w:val="24"/>
          <w:szCs w:val="24"/>
          <w:lang w:val="pt-BR"/>
        </w:rPr>
        <w:t>Australopithecus</w:t>
      </w:r>
      <w:proofErr w:type="spellEnd"/>
      <w:r w:rsidRPr="00C10307">
        <w:rPr>
          <w:rFonts w:ascii="Arial" w:hAnsi="Arial" w:cs="Arial"/>
          <w:snapToGrid w:val="0"/>
          <w:sz w:val="24"/>
          <w:szCs w:val="24"/>
          <w:lang w:val="pt-BR"/>
        </w:rPr>
        <w:t>: hominídeo de postura quase ereta e volume cerebral entre 600 e 800 cm</w:t>
      </w:r>
      <w:r w:rsidRPr="00C10307">
        <w:rPr>
          <w:rFonts w:ascii="Arial" w:hAnsi="Arial" w:cs="Arial"/>
          <w:snapToGrid w:val="0"/>
          <w:position w:val="6"/>
          <w:sz w:val="24"/>
          <w:szCs w:val="24"/>
          <w:lang w:val="pt-BR"/>
        </w:rPr>
        <w:t>3</w:t>
      </w:r>
      <w:r w:rsidRPr="00C10307">
        <w:rPr>
          <w:rFonts w:ascii="Arial" w:hAnsi="Arial" w:cs="Arial"/>
          <w:snapToGrid w:val="0"/>
          <w:sz w:val="24"/>
          <w:szCs w:val="24"/>
          <w:lang w:val="pt-BR"/>
        </w:rPr>
        <w:t xml:space="preserve"> (</w:t>
      </w:r>
      <w:proofErr w:type="gramStart"/>
      <w:r w:rsidRPr="00C10307">
        <w:rPr>
          <w:rFonts w:ascii="Arial" w:hAnsi="Arial" w:cs="Arial"/>
          <w:snapToGrid w:val="0"/>
          <w:sz w:val="24"/>
          <w:szCs w:val="24"/>
          <w:lang w:val="pt-BR"/>
        </w:rPr>
        <w:t>5</w:t>
      </w:r>
      <w:proofErr w:type="gramEnd"/>
      <w:r w:rsidRPr="00C10307">
        <w:rPr>
          <w:rFonts w:ascii="Arial" w:hAnsi="Arial" w:cs="Arial"/>
          <w:snapToGrid w:val="0"/>
          <w:sz w:val="24"/>
          <w:szCs w:val="24"/>
          <w:lang w:val="pt-BR"/>
        </w:rPr>
        <w:t xml:space="preserve"> milhões de anos atrás); utilizava pedras e pedaços de pau como armas.</w:t>
      </w:r>
    </w:p>
    <w:p w:rsidR="00057F91" w:rsidRPr="00C10307" w:rsidRDefault="00057F91" w:rsidP="00057F91">
      <w:pPr>
        <w:widowControl w:val="0"/>
        <w:ind w:firstLine="720"/>
        <w:jc w:val="both"/>
        <w:rPr>
          <w:rFonts w:ascii="Arial" w:hAnsi="Arial" w:cs="Arial"/>
          <w:snapToGrid w:val="0"/>
          <w:sz w:val="24"/>
          <w:szCs w:val="24"/>
          <w:lang w:val="pt-BR"/>
        </w:rPr>
      </w:pPr>
      <w:r w:rsidRPr="00C10307">
        <w:rPr>
          <w:rFonts w:ascii="Arial" w:hAnsi="Arial" w:cs="Arial"/>
          <w:i/>
          <w:snapToGrid w:val="0"/>
          <w:sz w:val="24"/>
          <w:szCs w:val="24"/>
          <w:lang w:val="pt-BR"/>
        </w:rPr>
        <w:t xml:space="preserve">Homo </w:t>
      </w:r>
      <w:proofErr w:type="spellStart"/>
      <w:r w:rsidRPr="00C10307">
        <w:rPr>
          <w:rFonts w:ascii="Arial" w:hAnsi="Arial" w:cs="Arial"/>
          <w:i/>
          <w:snapToGrid w:val="0"/>
          <w:sz w:val="24"/>
          <w:szCs w:val="24"/>
          <w:lang w:val="pt-BR"/>
        </w:rPr>
        <w:t>erectus</w:t>
      </w:r>
      <w:proofErr w:type="spellEnd"/>
      <w:r w:rsidRPr="00C10307">
        <w:rPr>
          <w:rFonts w:ascii="Arial" w:hAnsi="Arial" w:cs="Arial"/>
          <w:snapToGrid w:val="0"/>
          <w:sz w:val="24"/>
          <w:szCs w:val="24"/>
          <w:lang w:val="pt-BR"/>
        </w:rPr>
        <w:t>: hominídeo de postura ereta e volume cerebral entre 800 e 1.400 cm</w:t>
      </w:r>
      <w:r w:rsidRPr="00C10307">
        <w:rPr>
          <w:rFonts w:ascii="Arial" w:hAnsi="Arial" w:cs="Arial"/>
          <w:snapToGrid w:val="0"/>
          <w:position w:val="6"/>
          <w:sz w:val="24"/>
          <w:szCs w:val="24"/>
          <w:lang w:val="pt-BR"/>
        </w:rPr>
        <w:t xml:space="preserve">3 </w:t>
      </w:r>
      <w:r w:rsidRPr="00C10307">
        <w:rPr>
          <w:rFonts w:ascii="Arial" w:hAnsi="Arial" w:cs="Arial"/>
          <w:snapToGrid w:val="0"/>
          <w:sz w:val="24"/>
          <w:szCs w:val="24"/>
          <w:lang w:val="pt-BR"/>
        </w:rPr>
        <w:t>(1,5 milhão de anos atrás); utilizava instrumentos de pedra lascada e, provavelmente, o fogo.</w:t>
      </w:r>
    </w:p>
    <w:p w:rsidR="00057F91" w:rsidRPr="00C10307" w:rsidRDefault="00057F91" w:rsidP="00057F91">
      <w:pPr>
        <w:widowControl w:val="0"/>
        <w:ind w:firstLine="720"/>
        <w:jc w:val="both"/>
        <w:rPr>
          <w:rFonts w:ascii="Arial" w:hAnsi="Arial" w:cs="Arial"/>
          <w:snapToGrid w:val="0"/>
          <w:sz w:val="24"/>
          <w:szCs w:val="24"/>
          <w:lang w:val="pt-BR"/>
        </w:rPr>
      </w:pPr>
      <w:r w:rsidRPr="00C10307">
        <w:rPr>
          <w:rFonts w:ascii="Arial" w:hAnsi="Arial" w:cs="Arial"/>
          <w:i/>
          <w:snapToGrid w:val="0"/>
          <w:sz w:val="24"/>
          <w:szCs w:val="24"/>
          <w:lang w:val="pt-BR"/>
        </w:rPr>
        <w:lastRenderedPageBreak/>
        <w:t xml:space="preserve">Homo </w:t>
      </w:r>
      <w:proofErr w:type="spellStart"/>
      <w:r w:rsidRPr="00C10307">
        <w:rPr>
          <w:rFonts w:ascii="Arial" w:hAnsi="Arial" w:cs="Arial"/>
          <w:i/>
          <w:snapToGrid w:val="0"/>
          <w:sz w:val="24"/>
          <w:szCs w:val="24"/>
          <w:lang w:val="pt-BR"/>
        </w:rPr>
        <w:t>neanderthalensis</w:t>
      </w:r>
      <w:proofErr w:type="spellEnd"/>
      <w:r w:rsidRPr="00C10307">
        <w:rPr>
          <w:rFonts w:ascii="Arial" w:hAnsi="Arial" w:cs="Arial"/>
          <w:snapToGrid w:val="0"/>
          <w:sz w:val="24"/>
          <w:szCs w:val="24"/>
          <w:lang w:val="pt-BR"/>
        </w:rPr>
        <w:t xml:space="preserve">: hominídeo representado pelo homem de </w:t>
      </w:r>
      <w:proofErr w:type="spellStart"/>
      <w:r w:rsidRPr="00C10307">
        <w:rPr>
          <w:rFonts w:ascii="Arial" w:hAnsi="Arial" w:cs="Arial"/>
          <w:snapToGrid w:val="0"/>
          <w:sz w:val="24"/>
          <w:szCs w:val="24"/>
          <w:lang w:val="pt-BR"/>
        </w:rPr>
        <w:t>Neanderthal</w:t>
      </w:r>
      <w:proofErr w:type="spellEnd"/>
      <w:r w:rsidRPr="00C10307">
        <w:rPr>
          <w:rFonts w:ascii="Arial" w:hAnsi="Arial" w:cs="Arial"/>
          <w:snapToGrid w:val="0"/>
          <w:sz w:val="24"/>
          <w:szCs w:val="24"/>
          <w:lang w:val="pt-BR"/>
        </w:rPr>
        <w:t xml:space="preserve"> (300 mil anos atrás).  O homem de </w:t>
      </w:r>
      <w:proofErr w:type="spellStart"/>
      <w:r w:rsidRPr="00C10307">
        <w:rPr>
          <w:rFonts w:ascii="Arial" w:hAnsi="Arial" w:cs="Arial"/>
          <w:snapToGrid w:val="0"/>
          <w:sz w:val="24"/>
          <w:szCs w:val="24"/>
          <w:lang w:val="pt-BR"/>
        </w:rPr>
        <w:t>Neanderthal</w:t>
      </w:r>
      <w:proofErr w:type="spellEnd"/>
      <w:r w:rsidRPr="00C10307">
        <w:rPr>
          <w:rFonts w:ascii="Arial" w:hAnsi="Arial" w:cs="Arial"/>
          <w:snapToGrid w:val="0"/>
          <w:sz w:val="24"/>
          <w:szCs w:val="24"/>
          <w:lang w:val="pt-BR"/>
        </w:rPr>
        <w:t xml:space="preserve"> utilizava instrumentos de pedra lascada para cortar, raspar e furar</w:t>
      </w:r>
      <w:r w:rsidR="00C96746">
        <w:rPr>
          <w:rFonts w:ascii="Arial" w:hAnsi="Arial" w:cs="Arial"/>
          <w:snapToGrid w:val="0"/>
          <w:sz w:val="24"/>
          <w:szCs w:val="24"/>
          <w:lang w:val="pt-BR"/>
        </w:rPr>
        <w:t>. R</w:t>
      </w:r>
      <w:r w:rsidRPr="00C10307">
        <w:rPr>
          <w:rFonts w:ascii="Arial" w:hAnsi="Arial" w:cs="Arial"/>
          <w:snapToGrid w:val="0"/>
          <w:sz w:val="24"/>
          <w:szCs w:val="24"/>
          <w:lang w:val="pt-BR"/>
        </w:rPr>
        <w:t xml:space="preserve">efugiava-se em cavernas, enterrava os mortos e conhecia o uso do fogo. </w:t>
      </w:r>
    </w:p>
    <w:p w:rsidR="00057F91" w:rsidRPr="00C10307" w:rsidRDefault="00057F91" w:rsidP="00057F91">
      <w:pPr>
        <w:widowControl w:val="0"/>
        <w:ind w:firstLine="720"/>
        <w:jc w:val="both"/>
        <w:rPr>
          <w:rFonts w:ascii="Arial" w:hAnsi="Arial" w:cs="Arial"/>
          <w:snapToGrid w:val="0"/>
          <w:sz w:val="24"/>
          <w:szCs w:val="24"/>
          <w:lang w:val="pt-BR"/>
        </w:rPr>
      </w:pPr>
    </w:p>
    <w:p w:rsidR="00057F91" w:rsidRPr="00C10307" w:rsidRDefault="00057F91" w:rsidP="00057F91">
      <w:pPr>
        <w:widowControl w:val="0"/>
        <w:ind w:firstLine="720"/>
        <w:jc w:val="both"/>
        <w:rPr>
          <w:rFonts w:ascii="Arial" w:hAnsi="Arial" w:cs="Arial"/>
          <w:snapToGrid w:val="0"/>
          <w:sz w:val="24"/>
          <w:szCs w:val="24"/>
          <w:lang w:val="pt-BR"/>
        </w:rPr>
      </w:pPr>
    </w:p>
    <w:p w:rsidR="00B03A5E" w:rsidRPr="00560623" w:rsidRDefault="00B03A5E" w:rsidP="00C10307">
      <w:pPr>
        <w:widowControl w:val="0"/>
        <w:pBdr>
          <w:bottom w:val="single" w:sz="4" w:space="1" w:color="auto"/>
        </w:pBdr>
        <w:jc w:val="center"/>
        <w:rPr>
          <w:rFonts w:ascii="Arial" w:hAnsi="Arial" w:cs="Arial"/>
          <w:b/>
          <w:bCs/>
          <w:sz w:val="24"/>
          <w:szCs w:val="24"/>
          <w:lang w:val="pt-BR"/>
        </w:rPr>
      </w:pPr>
    </w:p>
    <w:p w:rsidR="00B03A5E" w:rsidRPr="00560623" w:rsidRDefault="00B03A5E" w:rsidP="00C10307">
      <w:pPr>
        <w:widowControl w:val="0"/>
        <w:pBdr>
          <w:bottom w:val="single" w:sz="4" w:space="1" w:color="auto"/>
        </w:pBdr>
        <w:jc w:val="center"/>
        <w:rPr>
          <w:rFonts w:ascii="Arial" w:hAnsi="Arial" w:cs="Arial"/>
          <w:b/>
          <w:bCs/>
          <w:sz w:val="24"/>
          <w:szCs w:val="24"/>
          <w:lang w:val="pt-BR"/>
        </w:rPr>
      </w:pPr>
    </w:p>
    <w:p w:rsidR="00C10307" w:rsidRPr="00C10307" w:rsidRDefault="00662042" w:rsidP="00C10307">
      <w:pPr>
        <w:widowControl w:val="0"/>
        <w:pBdr>
          <w:bottom w:val="single" w:sz="4" w:space="1" w:color="auto"/>
        </w:pBdr>
        <w:jc w:val="center"/>
        <w:rPr>
          <w:rFonts w:ascii="Arial" w:hAnsi="Arial" w:cs="Arial"/>
          <w:b/>
          <w:bCs/>
          <w:sz w:val="24"/>
          <w:szCs w:val="24"/>
          <w:lang w:val="pt-BR"/>
        </w:rPr>
      </w:pPr>
      <w:r>
        <w:rPr>
          <w:rFonts w:ascii="Arial" w:hAnsi="Arial" w:cs="Arial"/>
          <w:b/>
          <w:bCs/>
          <w:noProof/>
          <w:sz w:val="24"/>
          <w:szCs w:val="24"/>
          <w:lang w:val="pt-BR"/>
        </w:rPr>
        <w:drawing>
          <wp:inline distT="0" distB="0" distL="0" distR="0">
            <wp:extent cx="238125" cy="3810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38125" cy="381000"/>
                    </a:xfrm>
                    <a:prstGeom prst="rect">
                      <a:avLst/>
                    </a:prstGeom>
                    <a:noFill/>
                    <a:ln w="9525">
                      <a:noFill/>
                      <a:miter lim="800000"/>
                      <a:headEnd/>
                      <a:tailEnd/>
                    </a:ln>
                  </pic:spPr>
                </pic:pic>
              </a:graphicData>
            </a:graphic>
          </wp:inline>
        </w:drawing>
      </w:r>
      <w:r w:rsidR="00C10307" w:rsidRPr="00C10307">
        <w:rPr>
          <w:rFonts w:ascii="Arial" w:hAnsi="Arial" w:cs="Arial"/>
          <w:b/>
          <w:bCs/>
          <w:sz w:val="24"/>
          <w:szCs w:val="24"/>
          <w:lang w:val="pt-BR"/>
        </w:rPr>
        <w:t>EXERCÍCIOS PROPOSTOS</w:t>
      </w:r>
    </w:p>
    <w:p w:rsidR="00C10307" w:rsidRPr="00C10307" w:rsidRDefault="00C10307" w:rsidP="00C10307">
      <w:pPr>
        <w:widowControl w:val="0"/>
        <w:jc w:val="both"/>
        <w:rPr>
          <w:rFonts w:ascii="Arial" w:hAnsi="Arial" w:cs="Arial"/>
          <w:b/>
          <w:bCs/>
          <w:snapToGrid w:val="0"/>
          <w:sz w:val="24"/>
          <w:szCs w:val="24"/>
          <w:lang w:val="pt-BR"/>
        </w:rPr>
      </w:pPr>
    </w:p>
    <w:p w:rsidR="00C10307" w:rsidRPr="00C10307" w:rsidRDefault="00C10307" w:rsidP="00C10307">
      <w:pPr>
        <w:pStyle w:val="Corpodetexto"/>
        <w:rPr>
          <w:rFonts w:ascii="Arial" w:hAnsi="Arial" w:cs="Arial"/>
          <w:szCs w:val="24"/>
          <w:lang w:val="pt-BR"/>
        </w:rPr>
      </w:pPr>
      <w:proofErr w:type="gramStart"/>
      <w:r w:rsidRPr="00C10307">
        <w:rPr>
          <w:rFonts w:ascii="Arial" w:hAnsi="Arial" w:cs="Arial"/>
          <w:szCs w:val="24"/>
          <w:lang w:val="pt-BR"/>
        </w:rPr>
        <w:t>01)</w:t>
      </w:r>
      <w:proofErr w:type="gramEnd"/>
      <w:r w:rsidRPr="00C10307">
        <w:rPr>
          <w:rFonts w:ascii="Arial" w:hAnsi="Arial" w:cs="Arial"/>
          <w:szCs w:val="24"/>
          <w:lang w:val="pt-BR"/>
        </w:rPr>
        <w:t xml:space="preserve"> Faça uma distinção entre </w:t>
      </w:r>
      <w:proofErr w:type="spellStart"/>
      <w:r w:rsidRPr="00C10307">
        <w:rPr>
          <w:rFonts w:ascii="Arial" w:hAnsi="Arial" w:cs="Arial"/>
          <w:szCs w:val="24"/>
          <w:lang w:val="pt-BR"/>
        </w:rPr>
        <w:t>fixismo</w:t>
      </w:r>
      <w:proofErr w:type="spellEnd"/>
      <w:r w:rsidRPr="00C10307">
        <w:rPr>
          <w:rFonts w:ascii="Arial" w:hAnsi="Arial" w:cs="Arial"/>
          <w:szCs w:val="24"/>
          <w:lang w:val="pt-BR"/>
        </w:rPr>
        <w:t xml:space="preserve"> e transformismo.</w:t>
      </w:r>
    </w:p>
    <w:p w:rsidR="00C10307" w:rsidRPr="00C10307" w:rsidRDefault="00C10307" w:rsidP="00C10307">
      <w:pPr>
        <w:widowControl w:val="0"/>
        <w:tabs>
          <w:tab w:val="left" w:leader="underscore" w:pos="9639"/>
        </w:tabs>
        <w:jc w:val="both"/>
        <w:rPr>
          <w:rFonts w:ascii="Arial" w:hAnsi="Arial" w:cs="Arial"/>
          <w:snapToGrid w:val="0"/>
          <w:sz w:val="24"/>
          <w:szCs w:val="24"/>
          <w:lang w:val="pt-BR"/>
        </w:rPr>
      </w:pPr>
      <w:r w:rsidRPr="00C10307">
        <w:rPr>
          <w:rFonts w:ascii="Arial" w:hAnsi="Arial" w:cs="Arial"/>
          <w:snapToGrid w:val="0"/>
          <w:sz w:val="24"/>
          <w:szCs w:val="24"/>
          <w:lang w:val="pt-BR"/>
        </w:rPr>
        <w:tab/>
      </w:r>
    </w:p>
    <w:p w:rsidR="00C10307" w:rsidRPr="00C10307" w:rsidRDefault="00C10307" w:rsidP="00C10307">
      <w:pPr>
        <w:widowControl w:val="0"/>
        <w:tabs>
          <w:tab w:val="left" w:leader="underscore" w:pos="9639"/>
        </w:tabs>
        <w:jc w:val="both"/>
        <w:rPr>
          <w:rFonts w:ascii="Arial" w:hAnsi="Arial" w:cs="Arial"/>
          <w:snapToGrid w:val="0"/>
          <w:sz w:val="24"/>
          <w:szCs w:val="24"/>
          <w:lang w:val="pt-BR"/>
        </w:rPr>
      </w:pPr>
      <w:r w:rsidRPr="00C10307">
        <w:rPr>
          <w:rFonts w:ascii="Arial" w:hAnsi="Arial" w:cs="Arial"/>
          <w:snapToGrid w:val="0"/>
          <w:sz w:val="24"/>
          <w:szCs w:val="24"/>
          <w:lang w:val="pt-BR"/>
        </w:rPr>
        <w:tab/>
      </w:r>
    </w:p>
    <w:p w:rsidR="00C10307" w:rsidRPr="00C10307" w:rsidRDefault="00C10307" w:rsidP="00C10307">
      <w:pPr>
        <w:widowControl w:val="0"/>
        <w:tabs>
          <w:tab w:val="left" w:leader="underscore" w:pos="9639"/>
        </w:tabs>
        <w:jc w:val="both"/>
        <w:rPr>
          <w:rFonts w:ascii="Arial" w:hAnsi="Arial" w:cs="Arial"/>
          <w:snapToGrid w:val="0"/>
          <w:sz w:val="24"/>
          <w:szCs w:val="24"/>
          <w:lang w:val="pt-BR"/>
        </w:rPr>
      </w:pPr>
      <w:r w:rsidRPr="00C10307">
        <w:rPr>
          <w:rFonts w:ascii="Arial" w:hAnsi="Arial" w:cs="Arial"/>
          <w:snapToGrid w:val="0"/>
          <w:sz w:val="24"/>
          <w:szCs w:val="24"/>
          <w:lang w:val="pt-BR"/>
        </w:rPr>
        <w:tab/>
      </w:r>
    </w:p>
    <w:p w:rsidR="00C10307" w:rsidRPr="00C10307" w:rsidRDefault="00C10307" w:rsidP="00C10307">
      <w:pPr>
        <w:widowControl w:val="0"/>
        <w:tabs>
          <w:tab w:val="left" w:leader="underscore" w:pos="9639"/>
        </w:tabs>
        <w:jc w:val="both"/>
        <w:rPr>
          <w:rFonts w:ascii="Arial" w:hAnsi="Arial" w:cs="Arial"/>
          <w:snapToGrid w:val="0"/>
          <w:sz w:val="24"/>
          <w:szCs w:val="24"/>
          <w:lang w:val="pt-BR"/>
        </w:rPr>
      </w:pPr>
    </w:p>
    <w:p w:rsidR="00C10307" w:rsidRPr="00C10307" w:rsidRDefault="00C10307" w:rsidP="00C10307">
      <w:pPr>
        <w:widowControl w:val="0"/>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02)</w:t>
      </w:r>
      <w:proofErr w:type="gramEnd"/>
      <w:r w:rsidRPr="00C10307">
        <w:rPr>
          <w:rFonts w:ascii="Arial" w:hAnsi="Arial" w:cs="Arial"/>
          <w:snapToGrid w:val="0"/>
          <w:sz w:val="24"/>
          <w:szCs w:val="24"/>
          <w:lang w:val="pt-BR"/>
        </w:rPr>
        <w:t xml:space="preserve"> (UFPA) A </w:t>
      </w:r>
      <w:proofErr w:type="spellStart"/>
      <w:r w:rsidRPr="00C10307">
        <w:rPr>
          <w:rFonts w:ascii="Arial" w:hAnsi="Arial" w:cs="Arial"/>
          <w:snapToGrid w:val="0"/>
          <w:sz w:val="24"/>
          <w:szCs w:val="24"/>
          <w:lang w:val="pt-BR"/>
        </w:rPr>
        <w:t>idéia</w:t>
      </w:r>
      <w:proofErr w:type="spellEnd"/>
      <w:r w:rsidRPr="00C10307">
        <w:rPr>
          <w:rFonts w:ascii="Arial" w:hAnsi="Arial" w:cs="Arial"/>
          <w:snapToGrid w:val="0"/>
          <w:sz w:val="24"/>
          <w:szCs w:val="24"/>
          <w:lang w:val="pt-BR"/>
        </w:rPr>
        <w:t xml:space="preserve"> fundamental de Darwin sobre a origem da diversidade dos organismos é:</w:t>
      </w:r>
    </w:p>
    <w:p w:rsidR="00C10307" w:rsidRPr="00C10307" w:rsidRDefault="00C10307" w:rsidP="00C10307">
      <w:pPr>
        <w:pStyle w:val="Corpodetexto"/>
        <w:tabs>
          <w:tab w:val="left" w:pos="709"/>
        </w:tabs>
        <w:rPr>
          <w:rFonts w:ascii="Arial" w:hAnsi="Arial" w:cs="Arial"/>
          <w:szCs w:val="24"/>
          <w:lang w:val="pt-BR"/>
        </w:rPr>
      </w:pPr>
      <w:proofErr w:type="gramStart"/>
      <w:r w:rsidRPr="00C10307">
        <w:rPr>
          <w:rFonts w:ascii="Arial" w:hAnsi="Arial" w:cs="Arial"/>
          <w:szCs w:val="24"/>
          <w:lang w:val="pt-BR"/>
        </w:rPr>
        <w:t>a</w:t>
      </w:r>
      <w:proofErr w:type="gramEnd"/>
      <w:r w:rsidRPr="00C10307">
        <w:rPr>
          <w:rFonts w:ascii="Arial" w:hAnsi="Arial" w:cs="Arial"/>
          <w:szCs w:val="24"/>
          <w:lang w:val="pt-BR"/>
        </w:rPr>
        <w:t xml:space="preserve"> (</w:t>
      </w:r>
      <w:r w:rsidRPr="00C10307">
        <w:rPr>
          <w:rFonts w:ascii="Arial" w:hAnsi="Arial" w:cs="Arial"/>
          <w:szCs w:val="24"/>
          <w:lang w:val="pt-BR"/>
        </w:rPr>
        <w:tab/>
        <w:t>) As espécies de seres vivos foram criadas tal e qual se apresentam atualmente e, portanto, não se alteram com o passar do tempo.</w:t>
      </w:r>
    </w:p>
    <w:p w:rsidR="00C10307" w:rsidRPr="00C10307" w:rsidRDefault="00C10307" w:rsidP="00C10307">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b (</w:t>
      </w:r>
      <w:r w:rsidRPr="00C10307">
        <w:rPr>
          <w:rFonts w:ascii="Arial" w:hAnsi="Arial" w:cs="Arial"/>
          <w:snapToGrid w:val="0"/>
          <w:sz w:val="24"/>
          <w:szCs w:val="24"/>
          <w:lang w:val="pt-BR"/>
        </w:rPr>
        <w:tab/>
        <w:t xml:space="preserve">) As espécies atuais já existiam desde a origem do mundo, e o desaparecimento de algumas era devido a catástrofes periódicas, após o que a vida continuava pela proliferação das remanescentes. </w:t>
      </w:r>
    </w:p>
    <w:p w:rsidR="00C10307" w:rsidRPr="00C10307" w:rsidRDefault="00C10307" w:rsidP="00C10307">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c (</w:t>
      </w:r>
      <w:r w:rsidRPr="00C10307">
        <w:rPr>
          <w:rFonts w:ascii="Arial" w:hAnsi="Arial" w:cs="Arial"/>
          <w:snapToGrid w:val="0"/>
          <w:sz w:val="24"/>
          <w:szCs w:val="24"/>
          <w:lang w:val="pt-BR"/>
        </w:rPr>
        <w:tab/>
        <w:t>) As modificações adquiridas pelos indivíduos durante a sua vida transmitem-se hereditariamente e podem ser profundas a ponto de originarem novas espécies.</w:t>
      </w:r>
    </w:p>
    <w:p w:rsidR="00C10307" w:rsidRPr="00C10307" w:rsidRDefault="00C10307" w:rsidP="00C10307">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d (</w:t>
      </w:r>
      <w:r w:rsidRPr="00C10307">
        <w:rPr>
          <w:rFonts w:ascii="Arial" w:hAnsi="Arial" w:cs="Arial"/>
          <w:snapToGrid w:val="0"/>
          <w:sz w:val="24"/>
          <w:szCs w:val="24"/>
          <w:lang w:val="pt-BR"/>
        </w:rPr>
        <w:tab/>
        <w:t>) As causas da variação hereditária são as recombinações entre genes permutados e as mutações no material genético.</w:t>
      </w:r>
    </w:p>
    <w:p w:rsidR="00C10307" w:rsidRPr="00C10307" w:rsidRDefault="00C10307" w:rsidP="00C10307">
      <w:pPr>
        <w:widowControl w:val="0"/>
        <w:tabs>
          <w:tab w:val="left" w:pos="709"/>
        </w:tabs>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e</w:t>
      </w:r>
      <w:proofErr w:type="gramEnd"/>
      <w:r w:rsidRPr="00C10307">
        <w:rPr>
          <w:rFonts w:ascii="Arial" w:hAnsi="Arial" w:cs="Arial"/>
          <w:snapToGrid w:val="0"/>
          <w:sz w:val="24"/>
          <w:szCs w:val="24"/>
          <w:lang w:val="pt-BR"/>
        </w:rPr>
        <w:t xml:space="preserve"> (</w:t>
      </w:r>
      <w:r w:rsidRPr="00C10307">
        <w:rPr>
          <w:rFonts w:ascii="Arial" w:hAnsi="Arial" w:cs="Arial"/>
          <w:snapToGrid w:val="0"/>
          <w:sz w:val="24"/>
          <w:szCs w:val="24"/>
          <w:lang w:val="pt-BR"/>
        </w:rPr>
        <w:tab/>
        <w:t xml:space="preserve">) Os caracteres de uma espécie são variáveis e as alterações que se instalam nesta com o passar do tempo são a </w:t>
      </w:r>
      <w:proofErr w:type="spellStart"/>
      <w:r w:rsidRPr="00C10307">
        <w:rPr>
          <w:rFonts w:ascii="Arial" w:hAnsi="Arial" w:cs="Arial"/>
          <w:snapToGrid w:val="0"/>
          <w:sz w:val="24"/>
          <w:szCs w:val="24"/>
          <w:lang w:val="pt-BR"/>
        </w:rPr>
        <w:t>conseqüência</w:t>
      </w:r>
      <w:proofErr w:type="spellEnd"/>
      <w:r w:rsidRPr="00C10307">
        <w:rPr>
          <w:rFonts w:ascii="Arial" w:hAnsi="Arial" w:cs="Arial"/>
          <w:snapToGrid w:val="0"/>
          <w:sz w:val="24"/>
          <w:szCs w:val="24"/>
          <w:lang w:val="pt-BR"/>
        </w:rPr>
        <w:t xml:space="preserve"> da seleção das formas mais aptas a sobreviver nas condições reinantes.</w:t>
      </w:r>
    </w:p>
    <w:p w:rsidR="00C10307" w:rsidRPr="00C10307" w:rsidRDefault="00C10307" w:rsidP="00C10307">
      <w:pPr>
        <w:widowControl w:val="0"/>
        <w:jc w:val="both"/>
        <w:rPr>
          <w:rFonts w:ascii="Arial" w:hAnsi="Arial" w:cs="Arial"/>
          <w:snapToGrid w:val="0"/>
          <w:sz w:val="24"/>
          <w:szCs w:val="24"/>
          <w:lang w:val="pt-BR"/>
        </w:rPr>
      </w:pPr>
    </w:p>
    <w:p w:rsidR="00C10307" w:rsidRPr="00C10307" w:rsidRDefault="00C10307" w:rsidP="00C10307">
      <w:pPr>
        <w:widowControl w:val="0"/>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03)</w:t>
      </w:r>
      <w:proofErr w:type="gramEnd"/>
      <w:r w:rsidRPr="00C10307">
        <w:rPr>
          <w:rFonts w:ascii="Arial" w:hAnsi="Arial" w:cs="Arial"/>
          <w:snapToGrid w:val="0"/>
          <w:sz w:val="24"/>
          <w:szCs w:val="24"/>
          <w:lang w:val="pt-BR"/>
        </w:rPr>
        <w:t xml:space="preserve"> (</w:t>
      </w:r>
      <w:proofErr w:type="spellStart"/>
      <w:r w:rsidRPr="00C10307">
        <w:rPr>
          <w:rFonts w:ascii="Arial" w:hAnsi="Arial" w:cs="Arial"/>
          <w:snapToGrid w:val="0"/>
          <w:sz w:val="24"/>
          <w:szCs w:val="24"/>
          <w:lang w:val="pt-BR"/>
        </w:rPr>
        <w:t>Cesgranrio</w:t>
      </w:r>
      <w:proofErr w:type="spellEnd"/>
      <w:r w:rsidRPr="00C10307">
        <w:rPr>
          <w:rFonts w:ascii="Arial" w:hAnsi="Arial" w:cs="Arial"/>
          <w:snapToGrid w:val="0"/>
          <w:sz w:val="24"/>
          <w:szCs w:val="24"/>
          <w:lang w:val="pt-BR"/>
        </w:rPr>
        <w:t>-RJ) Sobre o processo de evolução são feitas as seguintes afirmativas:</w:t>
      </w:r>
    </w:p>
    <w:p w:rsidR="00C10307" w:rsidRPr="00C10307" w:rsidRDefault="00C10307" w:rsidP="00C10307">
      <w:pPr>
        <w:widowControl w:val="0"/>
        <w:jc w:val="both"/>
        <w:rPr>
          <w:rFonts w:ascii="Arial" w:hAnsi="Arial" w:cs="Arial"/>
          <w:snapToGrid w:val="0"/>
          <w:sz w:val="24"/>
          <w:szCs w:val="24"/>
          <w:lang w:val="pt-BR"/>
        </w:rPr>
      </w:pPr>
      <w:r w:rsidRPr="00C10307">
        <w:rPr>
          <w:rFonts w:ascii="Arial" w:hAnsi="Arial" w:cs="Arial"/>
          <w:snapToGrid w:val="0"/>
          <w:sz w:val="24"/>
          <w:szCs w:val="24"/>
          <w:lang w:val="pt-BR"/>
        </w:rPr>
        <w:t>I - A teoria de Darwin diz que indivíduos de uma mesma espécie apresentam variações incontáveis. Nunca são todos iguais entre si.</w:t>
      </w:r>
    </w:p>
    <w:p w:rsidR="00C10307" w:rsidRPr="00C10307" w:rsidRDefault="00C10307" w:rsidP="00C10307">
      <w:pPr>
        <w:widowControl w:val="0"/>
        <w:jc w:val="both"/>
        <w:rPr>
          <w:rFonts w:ascii="Arial" w:hAnsi="Arial" w:cs="Arial"/>
          <w:snapToGrid w:val="0"/>
          <w:sz w:val="24"/>
          <w:szCs w:val="24"/>
          <w:lang w:val="pt-BR"/>
        </w:rPr>
      </w:pPr>
      <w:r w:rsidRPr="00C10307">
        <w:rPr>
          <w:rFonts w:ascii="Arial" w:hAnsi="Arial" w:cs="Arial"/>
          <w:snapToGrid w:val="0"/>
          <w:sz w:val="24"/>
          <w:szCs w:val="24"/>
          <w:lang w:val="pt-BR"/>
        </w:rPr>
        <w:t>II -</w:t>
      </w:r>
      <w:proofErr w:type="gramStart"/>
      <w:r w:rsidRPr="00C10307">
        <w:rPr>
          <w:rFonts w:ascii="Arial" w:hAnsi="Arial" w:cs="Arial"/>
          <w:snapToGrid w:val="0"/>
          <w:sz w:val="24"/>
          <w:szCs w:val="24"/>
          <w:lang w:val="pt-BR"/>
        </w:rPr>
        <w:t xml:space="preserve">  </w:t>
      </w:r>
      <w:proofErr w:type="gramEnd"/>
      <w:r w:rsidRPr="00C10307">
        <w:rPr>
          <w:rFonts w:ascii="Arial" w:hAnsi="Arial" w:cs="Arial"/>
          <w:snapToGrid w:val="0"/>
          <w:sz w:val="24"/>
          <w:szCs w:val="24"/>
          <w:lang w:val="pt-BR"/>
        </w:rPr>
        <w:t>As modificações que levam ao surgimento de novos tipos decorrem de alterações do material genético transmitido de pais a filhos através dos gametas.</w:t>
      </w:r>
    </w:p>
    <w:p w:rsidR="00C10307" w:rsidRPr="00C10307" w:rsidRDefault="00C10307" w:rsidP="00C10307">
      <w:pPr>
        <w:widowControl w:val="0"/>
        <w:jc w:val="both"/>
        <w:rPr>
          <w:rFonts w:ascii="Arial" w:hAnsi="Arial" w:cs="Arial"/>
          <w:snapToGrid w:val="0"/>
          <w:sz w:val="24"/>
          <w:szCs w:val="24"/>
          <w:lang w:val="pt-BR"/>
        </w:rPr>
      </w:pPr>
      <w:r w:rsidRPr="00C10307">
        <w:rPr>
          <w:rFonts w:ascii="Arial" w:hAnsi="Arial" w:cs="Arial"/>
          <w:snapToGrid w:val="0"/>
          <w:sz w:val="24"/>
          <w:szCs w:val="24"/>
          <w:lang w:val="pt-BR"/>
        </w:rPr>
        <w:t>IV -</w:t>
      </w:r>
      <w:proofErr w:type="gramStart"/>
      <w:r w:rsidRPr="00C10307">
        <w:rPr>
          <w:rFonts w:ascii="Arial" w:hAnsi="Arial" w:cs="Arial"/>
          <w:snapToGrid w:val="0"/>
          <w:sz w:val="24"/>
          <w:szCs w:val="24"/>
          <w:lang w:val="pt-BR"/>
        </w:rPr>
        <w:t xml:space="preserve">  </w:t>
      </w:r>
      <w:proofErr w:type="gramEnd"/>
      <w:r w:rsidRPr="00C10307">
        <w:rPr>
          <w:rFonts w:ascii="Arial" w:hAnsi="Arial" w:cs="Arial"/>
          <w:snapToGrid w:val="0"/>
          <w:sz w:val="24"/>
          <w:szCs w:val="24"/>
          <w:lang w:val="pt-BR"/>
        </w:rPr>
        <w:t>É a adaptação das populações às caracterís</w:t>
      </w:r>
      <w:r w:rsidRPr="00C10307">
        <w:rPr>
          <w:rFonts w:ascii="Arial" w:hAnsi="Arial" w:cs="Arial"/>
          <w:snapToGrid w:val="0"/>
          <w:sz w:val="24"/>
          <w:szCs w:val="24"/>
          <w:lang w:val="pt-BR"/>
        </w:rPr>
        <w:softHyphen/>
        <w:t>ticas particulares de cada hábitat que promove a divisão de uma espécie em espécies diferentes.</w:t>
      </w:r>
    </w:p>
    <w:p w:rsidR="00C10307" w:rsidRPr="00C10307" w:rsidRDefault="00C10307" w:rsidP="00C10307">
      <w:pPr>
        <w:widowControl w:val="0"/>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Está(</w:t>
      </w:r>
      <w:proofErr w:type="spellStart"/>
      <w:proofErr w:type="gramEnd"/>
      <w:r w:rsidRPr="00C10307">
        <w:rPr>
          <w:rFonts w:ascii="Arial" w:hAnsi="Arial" w:cs="Arial"/>
          <w:snapToGrid w:val="0"/>
          <w:sz w:val="24"/>
          <w:szCs w:val="24"/>
          <w:lang w:val="pt-BR"/>
        </w:rPr>
        <w:t>ão</w:t>
      </w:r>
      <w:proofErr w:type="spellEnd"/>
      <w:r w:rsidRPr="00C10307">
        <w:rPr>
          <w:rFonts w:ascii="Arial" w:hAnsi="Arial" w:cs="Arial"/>
          <w:snapToGrid w:val="0"/>
          <w:sz w:val="24"/>
          <w:szCs w:val="24"/>
          <w:lang w:val="pt-BR"/>
        </w:rPr>
        <w:t xml:space="preserve">) correta(s) a(s) </w:t>
      </w:r>
      <w:proofErr w:type="spellStart"/>
      <w:r w:rsidRPr="00C10307">
        <w:rPr>
          <w:rFonts w:ascii="Arial" w:hAnsi="Arial" w:cs="Arial"/>
          <w:snapToGrid w:val="0"/>
          <w:sz w:val="24"/>
          <w:szCs w:val="24"/>
          <w:lang w:val="pt-BR"/>
        </w:rPr>
        <w:t>afìrmativa</w:t>
      </w:r>
      <w:proofErr w:type="spellEnd"/>
      <w:r w:rsidRPr="00C10307">
        <w:rPr>
          <w:rFonts w:ascii="Arial" w:hAnsi="Arial" w:cs="Arial"/>
          <w:snapToGrid w:val="0"/>
          <w:sz w:val="24"/>
          <w:szCs w:val="24"/>
          <w:lang w:val="pt-BR"/>
        </w:rPr>
        <w:t>(s):</w:t>
      </w:r>
    </w:p>
    <w:p w:rsidR="00C10307" w:rsidRPr="00C10307" w:rsidRDefault="00C10307" w:rsidP="00C10307">
      <w:pPr>
        <w:widowControl w:val="0"/>
        <w:tabs>
          <w:tab w:val="left" w:pos="709"/>
        </w:tabs>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a</w:t>
      </w:r>
      <w:proofErr w:type="gramEnd"/>
      <w:r w:rsidRPr="00C10307">
        <w:rPr>
          <w:rFonts w:ascii="Arial" w:hAnsi="Arial" w:cs="Arial"/>
          <w:snapToGrid w:val="0"/>
          <w:sz w:val="24"/>
          <w:szCs w:val="24"/>
          <w:lang w:val="pt-BR"/>
        </w:rPr>
        <w:t xml:space="preserve"> (</w:t>
      </w:r>
      <w:r w:rsidRPr="00C10307">
        <w:rPr>
          <w:rFonts w:ascii="Arial" w:hAnsi="Arial" w:cs="Arial"/>
          <w:snapToGrid w:val="0"/>
          <w:sz w:val="24"/>
          <w:szCs w:val="24"/>
          <w:lang w:val="pt-BR"/>
        </w:rPr>
        <w:tab/>
        <w:t>) apenas I.</w:t>
      </w:r>
    </w:p>
    <w:p w:rsidR="00C10307" w:rsidRPr="00C10307" w:rsidRDefault="00C10307" w:rsidP="00C10307">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b (</w:t>
      </w:r>
      <w:r w:rsidRPr="00C10307">
        <w:rPr>
          <w:rFonts w:ascii="Arial" w:hAnsi="Arial" w:cs="Arial"/>
          <w:snapToGrid w:val="0"/>
          <w:sz w:val="24"/>
          <w:szCs w:val="24"/>
          <w:lang w:val="pt-BR"/>
        </w:rPr>
        <w:tab/>
        <w:t>) apenas III.</w:t>
      </w:r>
    </w:p>
    <w:p w:rsidR="00C10307" w:rsidRPr="00C10307" w:rsidRDefault="00C10307" w:rsidP="00C10307">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c (</w:t>
      </w:r>
      <w:r w:rsidRPr="00C10307">
        <w:rPr>
          <w:rFonts w:ascii="Arial" w:hAnsi="Arial" w:cs="Arial"/>
          <w:snapToGrid w:val="0"/>
          <w:sz w:val="24"/>
          <w:szCs w:val="24"/>
          <w:lang w:val="pt-BR"/>
        </w:rPr>
        <w:tab/>
        <w:t>) apenas I e II.</w:t>
      </w:r>
    </w:p>
    <w:p w:rsidR="00C10307" w:rsidRPr="00C10307" w:rsidRDefault="00C10307" w:rsidP="00C10307">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d (</w:t>
      </w:r>
      <w:r w:rsidRPr="00C10307">
        <w:rPr>
          <w:rFonts w:ascii="Arial" w:hAnsi="Arial" w:cs="Arial"/>
          <w:snapToGrid w:val="0"/>
          <w:sz w:val="24"/>
          <w:szCs w:val="24"/>
          <w:lang w:val="pt-BR"/>
        </w:rPr>
        <w:tab/>
        <w:t>) apenas II e III.</w:t>
      </w:r>
    </w:p>
    <w:p w:rsidR="00C10307" w:rsidRPr="00C10307" w:rsidRDefault="00C10307" w:rsidP="00C10307">
      <w:pPr>
        <w:widowControl w:val="0"/>
        <w:tabs>
          <w:tab w:val="left" w:pos="709"/>
        </w:tabs>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e</w:t>
      </w:r>
      <w:proofErr w:type="gramEnd"/>
      <w:r w:rsidRPr="00C10307">
        <w:rPr>
          <w:rFonts w:ascii="Arial" w:hAnsi="Arial" w:cs="Arial"/>
          <w:snapToGrid w:val="0"/>
          <w:sz w:val="24"/>
          <w:szCs w:val="24"/>
          <w:lang w:val="pt-BR"/>
        </w:rPr>
        <w:t xml:space="preserve"> (</w:t>
      </w:r>
      <w:r w:rsidRPr="00C10307">
        <w:rPr>
          <w:rFonts w:ascii="Arial" w:hAnsi="Arial" w:cs="Arial"/>
          <w:snapToGrid w:val="0"/>
          <w:sz w:val="24"/>
          <w:szCs w:val="24"/>
          <w:lang w:val="pt-BR"/>
        </w:rPr>
        <w:tab/>
        <w:t>) I, II e III.</w:t>
      </w:r>
    </w:p>
    <w:p w:rsidR="00B03A5E" w:rsidRDefault="00B03A5E" w:rsidP="00C10307">
      <w:pPr>
        <w:widowControl w:val="0"/>
        <w:tabs>
          <w:tab w:val="left" w:pos="709"/>
        </w:tabs>
        <w:jc w:val="both"/>
        <w:rPr>
          <w:rFonts w:ascii="Arial" w:hAnsi="Arial" w:cs="Arial"/>
          <w:snapToGrid w:val="0"/>
          <w:sz w:val="24"/>
          <w:szCs w:val="24"/>
          <w:lang w:val="pt-BR"/>
        </w:rPr>
      </w:pPr>
    </w:p>
    <w:p w:rsidR="00B03A5E" w:rsidRDefault="00B03A5E" w:rsidP="00C10307">
      <w:pPr>
        <w:widowControl w:val="0"/>
        <w:tabs>
          <w:tab w:val="left" w:pos="709"/>
        </w:tabs>
        <w:jc w:val="both"/>
        <w:rPr>
          <w:rFonts w:ascii="Arial" w:hAnsi="Arial" w:cs="Arial"/>
          <w:snapToGrid w:val="0"/>
          <w:sz w:val="24"/>
          <w:szCs w:val="24"/>
          <w:lang w:val="pt-BR"/>
        </w:rPr>
      </w:pPr>
    </w:p>
    <w:p w:rsidR="00B03A5E" w:rsidRDefault="00B03A5E" w:rsidP="00C10307">
      <w:pPr>
        <w:widowControl w:val="0"/>
        <w:tabs>
          <w:tab w:val="left" w:pos="709"/>
        </w:tabs>
        <w:jc w:val="both"/>
        <w:rPr>
          <w:rFonts w:ascii="Arial" w:hAnsi="Arial" w:cs="Arial"/>
          <w:snapToGrid w:val="0"/>
          <w:sz w:val="24"/>
          <w:szCs w:val="24"/>
          <w:lang w:val="pt-BR"/>
        </w:rPr>
      </w:pPr>
    </w:p>
    <w:p w:rsidR="00C10307" w:rsidRPr="00C10307" w:rsidRDefault="00C10307" w:rsidP="00C10307">
      <w:pPr>
        <w:widowControl w:val="0"/>
        <w:tabs>
          <w:tab w:val="left" w:pos="709"/>
        </w:tabs>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04)</w:t>
      </w:r>
      <w:proofErr w:type="gramEnd"/>
      <w:r w:rsidRPr="00C10307">
        <w:rPr>
          <w:rFonts w:ascii="Arial" w:hAnsi="Arial" w:cs="Arial"/>
          <w:snapToGrid w:val="0"/>
          <w:sz w:val="24"/>
          <w:szCs w:val="24"/>
          <w:lang w:val="pt-BR"/>
        </w:rPr>
        <w:t xml:space="preserve"> (UFMT) Leia as afirmações abaixo que contém informações sobre as teorias da evolução:</w:t>
      </w:r>
    </w:p>
    <w:p w:rsidR="00C10307" w:rsidRPr="00C10307" w:rsidRDefault="00C10307" w:rsidP="00C10307">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lastRenderedPageBreak/>
        <w:t>I - Lamarck afirmou que os seres vivos descen</w:t>
      </w:r>
      <w:r w:rsidRPr="00C10307">
        <w:rPr>
          <w:rFonts w:ascii="Arial" w:hAnsi="Arial" w:cs="Arial"/>
          <w:snapToGrid w:val="0"/>
          <w:sz w:val="24"/>
          <w:szCs w:val="24"/>
          <w:lang w:val="pt-BR"/>
        </w:rPr>
        <w:softHyphen/>
        <w:t>dem de ancestrais comuns. Sustentou que o caminho particular da progressão é guiado pelo ambiente e que um ambiente em mudança altera as necessidades do organis</w:t>
      </w:r>
      <w:r w:rsidRPr="00C10307">
        <w:rPr>
          <w:rFonts w:ascii="Arial" w:hAnsi="Arial" w:cs="Arial"/>
          <w:snapToGrid w:val="0"/>
          <w:sz w:val="24"/>
          <w:szCs w:val="24"/>
          <w:lang w:val="pt-BR"/>
        </w:rPr>
        <w:softHyphen/>
        <w:t xml:space="preserve">mo, ao que o organismo responde mudando seu comportamento e, </w:t>
      </w:r>
      <w:proofErr w:type="spellStart"/>
      <w:r w:rsidRPr="00C10307">
        <w:rPr>
          <w:rFonts w:ascii="Arial" w:hAnsi="Arial" w:cs="Arial"/>
          <w:snapToGrid w:val="0"/>
          <w:sz w:val="24"/>
          <w:szCs w:val="24"/>
          <w:lang w:val="pt-BR"/>
        </w:rPr>
        <w:t>conseqüentemente</w:t>
      </w:r>
      <w:proofErr w:type="spellEnd"/>
      <w:r w:rsidRPr="00C10307">
        <w:rPr>
          <w:rFonts w:ascii="Arial" w:hAnsi="Arial" w:cs="Arial"/>
          <w:snapToGrid w:val="0"/>
          <w:sz w:val="24"/>
          <w:szCs w:val="24"/>
          <w:lang w:val="pt-BR"/>
        </w:rPr>
        <w:t>, usando alguns órgãos mais que outros.</w:t>
      </w:r>
    </w:p>
    <w:p w:rsidR="00C10307" w:rsidRPr="00C10307" w:rsidRDefault="00C10307" w:rsidP="00C10307">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II - Darwin afirmou que as formas de vida inferiores surgiram continuamente a partir da matéria inanimada, por geração espontâ</w:t>
      </w:r>
      <w:r w:rsidRPr="00C10307">
        <w:rPr>
          <w:rFonts w:ascii="Arial" w:hAnsi="Arial" w:cs="Arial"/>
          <w:snapToGrid w:val="0"/>
          <w:sz w:val="24"/>
          <w:szCs w:val="24"/>
          <w:lang w:val="pt-BR"/>
        </w:rPr>
        <w:softHyphen/>
        <w:t>nea, e progridem inevitavelmente em direção a uma maior complexidade e perfeição, através de "poderes conferidos pelo supre</w:t>
      </w:r>
      <w:r w:rsidRPr="00C10307">
        <w:rPr>
          <w:rFonts w:ascii="Arial" w:hAnsi="Arial" w:cs="Arial"/>
          <w:snapToGrid w:val="0"/>
          <w:sz w:val="24"/>
          <w:szCs w:val="24"/>
          <w:lang w:val="pt-BR"/>
        </w:rPr>
        <w:softHyphen/>
        <w:t>mo autor de todas as coisas".</w:t>
      </w:r>
    </w:p>
    <w:p w:rsidR="00C10307" w:rsidRPr="00C10307" w:rsidRDefault="00C10307" w:rsidP="00C10307">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III - A Origem das espécies, de Darwin, contém duas teses básicas: que os organismos vivos descendem, com modificações, a partir de ancestrais comuns, e que o principal agente de modificação é a seleção natural sobre a variação individual.</w:t>
      </w:r>
    </w:p>
    <w:p w:rsidR="00C10307" w:rsidRPr="00C10307" w:rsidRDefault="00C10307" w:rsidP="00C10307">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Com relação às afirmações acima, assinale a alternativa correta:</w:t>
      </w:r>
    </w:p>
    <w:p w:rsidR="00C10307" w:rsidRPr="00C10307" w:rsidRDefault="00C10307" w:rsidP="00C10307">
      <w:pPr>
        <w:widowControl w:val="0"/>
        <w:tabs>
          <w:tab w:val="left" w:pos="709"/>
        </w:tabs>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a</w:t>
      </w:r>
      <w:proofErr w:type="gramEnd"/>
      <w:r w:rsidRPr="00C10307">
        <w:rPr>
          <w:rFonts w:ascii="Arial" w:hAnsi="Arial" w:cs="Arial"/>
          <w:snapToGrid w:val="0"/>
          <w:sz w:val="24"/>
          <w:szCs w:val="24"/>
          <w:lang w:val="pt-BR"/>
        </w:rPr>
        <w:t xml:space="preserve"> (</w:t>
      </w:r>
      <w:r w:rsidRPr="00C10307">
        <w:rPr>
          <w:rFonts w:ascii="Arial" w:hAnsi="Arial" w:cs="Arial"/>
          <w:snapToGrid w:val="0"/>
          <w:sz w:val="24"/>
          <w:szCs w:val="24"/>
          <w:lang w:val="pt-BR"/>
        </w:rPr>
        <w:tab/>
        <w:t>) I e II estão corretas.</w:t>
      </w:r>
    </w:p>
    <w:p w:rsidR="00C10307" w:rsidRPr="00C10307" w:rsidRDefault="00C10307" w:rsidP="00C10307">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b (</w:t>
      </w:r>
      <w:r w:rsidRPr="00C10307">
        <w:rPr>
          <w:rFonts w:ascii="Arial" w:hAnsi="Arial" w:cs="Arial"/>
          <w:snapToGrid w:val="0"/>
          <w:sz w:val="24"/>
          <w:szCs w:val="24"/>
          <w:lang w:val="pt-BR"/>
        </w:rPr>
        <w:tab/>
        <w:t>) I e III estão corretas.</w:t>
      </w:r>
    </w:p>
    <w:p w:rsidR="00C10307" w:rsidRPr="00C10307" w:rsidRDefault="00C10307" w:rsidP="00C10307">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c (</w:t>
      </w:r>
      <w:r w:rsidRPr="00C10307">
        <w:rPr>
          <w:rFonts w:ascii="Arial" w:hAnsi="Arial" w:cs="Arial"/>
          <w:snapToGrid w:val="0"/>
          <w:sz w:val="24"/>
          <w:szCs w:val="24"/>
          <w:lang w:val="pt-BR"/>
        </w:rPr>
        <w:tab/>
        <w:t>) Somente I está correta.</w:t>
      </w:r>
    </w:p>
    <w:p w:rsidR="00C10307" w:rsidRPr="00C10307" w:rsidRDefault="00C10307" w:rsidP="00C10307">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d (</w:t>
      </w:r>
      <w:r w:rsidRPr="00C10307">
        <w:rPr>
          <w:rFonts w:ascii="Arial" w:hAnsi="Arial" w:cs="Arial"/>
          <w:snapToGrid w:val="0"/>
          <w:sz w:val="24"/>
          <w:szCs w:val="24"/>
          <w:lang w:val="pt-BR"/>
        </w:rPr>
        <w:tab/>
        <w:t>) Somente III está correta.</w:t>
      </w:r>
    </w:p>
    <w:p w:rsidR="00C10307" w:rsidRPr="00C10307" w:rsidRDefault="00C10307" w:rsidP="00C10307">
      <w:pPr>
        <w:widowControl w:val="0"/>
        <w:tabs>
          <w:tab w:val="left" w:pos="709"/>
        </w:tabs>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e</w:t>
      </w:r>
      <w:proofErr w:type="gramEnd"/>
      <w:r w:rsidRPr="00C10307">
        <w:rPr>
          <w:rFonts w:ascii="Arial" w:hAnsi="Arial" w:cs="Arial"/>
          <w:snapToGrid w:val="0"/>
          <w:sz w:val="24"/>
          <w:szCs w:val="24"/>
          <w:lang w:val="pt-BR"/>
        </w:rPr>
        <w:t xml:space="preserve"> (</w:t>
      </w:r>
      <w:r w:rsidRPr="00C10307">
        <w:rPr>
          <w:rFonts w:ascii="Arial" w:hAnsi="Arial" w:cs="Arial"/>
          <w:snapToGrid w:val="0"/>
          <w:sz w:val="24"/>
          <w:szCs w:val="24"/>
          <w:lang w:val="pt-BR"/>
        </w:rPr>
        <w:tab/>
        <w:t>) Todas as afirmativas estão corretas</w:t>
      </w:r>
    </w:p>
    <w:p w:rsidR="00C10307" w:rsidRPr="00C10307" w:rsidRDefault="00C10307" w:rsidP="00C10307">
      <w:pPr>
        <w:widowControl w:val="0"/>
        <w:tabs>
          <w:tab w:val="left" w:pos="709"/>
        </w:tabs>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05)</w:t>
      </w:r>
      <w:proofErr w:type="gramEnd"/>
      <w:r w:rsidRPr="00C10307">
        <w:rPr>
          <w:rFonts w:ascii="Arial" w:hAnsi="Arial" w:cs="Arial"/>
          <w:snapToGrid w:val="0"/>
          <w:sz w:val="24"/>
          <w:szCs w:val="24"/>
          <w:lang w:val="pt-BR"/>
        </w:rPr>
        <w:t xml:space="preserve"> (UFPA) Antes da Revolução Industrial, o tipo original da mariposa </w:t>
      </w:r>
      <w:proofErr w:type="spellStart"/>
      <w:r w:rsidRPr="00C10307">
        <w:rPr>
          <w:rFonts w:ascii="Arial" w:hAnsi="Arial" w:cs="Arial"/>
          <w:i/>
          <w:snapToGrid w:val="0"/>
          <w:sz w:val="24"/>
          <w:szCs w:val="24"/>
          <w:lang w:val="pt-BR"/>
        </w:rPr>
        <w:t>Biston</w:t>
      </w:r>
      <w:proofErr w:type="spellEnd"/>
      <w:r w:rsidRPr="00C10307">
        <w:rPr>
          <w:rFonts w:ascii="Arial" w:hAnsi="Arial" w:cs="Arial"/>
          <w:i/>
          <w:snapToGrid w:val="0"/>
          <w:sz w:val="24"/>
          <w:szCs w:val="24"/>
          <w:lang w:val="pt-BR"/>
        </w:rPr>
        <w:t xml:space="preserve"> </w:t>
      </w:r>
      <w:proofErr w:type="spellStart"/>
      <w:r w:rsidRPr="00C10307">
        <w:rPr>
          <w:rFonts w:ascii="Arial" w:hAnsi="Arial" w:cs="Arial"/>
          <w:i/>
          <w:snapToGrid w:val="0"/>
          <w:sz w:val="24"/>
          <w:szCs w:val="24"/>
          <w:lang w:val="pt-BR"/>
        </w:rPr>
        <w:t>betularia</w:t>
      </w:r>
      <w:proofErr w:type="spellEnd"/>
      <w:r w:rsidRPr="00C10307">
        <w:rPr>
          <w:rFonts w:ascii="Arial" w:hAnsi="Arial" w:cs="Arial"/>
          <w:snapToGrid w:val="0"/>
          <w:sz w:val="24"/>
          <w:szCs w:val="24"/>
          <w:lang w:val="pt-BR"/>
        </w:rPr>
        <w:t xml:space="preserve"> (asas brancas salpicadas de cinza) era o tipo predominante perto do distrito de Manchester na Inglaterra, sendo raros os tipos mutan</w:t>
      </w:r>
      <w:r w:rsidRPr="00C10307">
        <w:rPr>
          <w:rFonts w:ascii="Arial" w:hAnsi="Arial" w:cs="Arial"/>
          <w:snapToGrid w:val="0"/>
          <w:sz w:val="24"/>
          <w:szCs w:val="24"/>
          <w:lang w:val="pt-BR"/>
        </w:rPr>
        <w:softHyphen/>
        <w:t>tes da forma melânica, de coloração escura. Após a instalação do maior parque industrial da Europa naque</w:t>
      </w:r>
      <w:r w:rsidRPr="00C10307">
        <w:rPr>
          <w:rFonts w:ascii="Arial" w:hAnsi="Arial" w:cs="Arial"/>
          <w:snapToGrid w:val="0"/>
          <w:sz w:val="24"/>
          <w:szCs w:val="24"/>
          <w:lang w:val="pt-BR"/>
        </w:rPr>
        <w:softHyphen/>
        <w:t>la área, a fuligem lançada pelas fábricas escureceu o solo, as rochas e os troncos. A partir dessa mudança, a variedade escura tornou-se comum em Manchester, enquanto a forma selvagem original tornou-se rara. Pode-se concluir desta observação que a mudança ocorrida deveu-se a (à):</w:t>
      </w:r>
    </w:p>
    <w:p w:rsidR="00C10307" w:rsidRPr="00C10307" w:rsidRDefault="00C10307" w:rsidP="00C10307">
      <w:pPr>
        <w:widowControl w:val="0"/>
        <w:tabs>
          <w:tab w:val="left" w:pos="0"/>
          <w:tab w:val="left" w:pos="709"/>
        </w:tabs>
        <w:jc w:val="both"/>
        <w:rPr>
          <w:rFonts w:ascii="Arial" w:hAnsi="Arial" w:cs="Arial"/>
          <w:snapToGrid w:val="0"/>
          <w:sz w:val="24"/>
          <w:szCs w:val="24"/>
          <w:lang w:val="pt-BR"/>
        </w:rPr>
      </w:pPr>
    </w:p>
    <w:p w:rsidR="00C10307" w:rsidRPr="00C10307" w:rsidRDefault="00C10307" w:rsidP="00C10307">
      <w:pPr>
        <w:widowControl w:val="0"/>
        <w:tabs>
          <w:tab w:val="left" w:pos="0"/>
          <w:tab w:val="left" w:pos="709"/>
        </w:tabs>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a</w:t>
      </w:r>
      <w:proofErr w:type="gramEnd"/>
      <w:r w:rsidRPr="00C10307">
        <w:rPr>
          <w:rFonts w:ascii="Arial" w:hAnsi="Arial" w:cs="Arial"/>
          <w:snapToGrid w:val="0"/>
          <w:sz w:val="24"/>
          <w:szCs w:val="24"/>
          <w:lang w:val="pt-BR"/>
        </w:rPr>
        <w:t xml:space="preserve"> (</w:t>
      </w:r>
      <w:r w:rsidRPr="00C10307">
        <w:rPr>
          <w:rFonts w:ascii="Arial" w:hAnsi="Arial" w:cs="Arial"/>
          <w:snapToGrid w:val="0"/>
          <w:sz w:val="24"/>
          <w:szCs w:val="24"/>
          <w:lang w:val="pt-BR"/>
        </w:rPr>
        <w:tab/>
        <w:t xml:space="preserve">) um aumento natural na taxa de mutação para a coloração mais escura, adaptando-a ao novo meio ambiente. </w:t>
      </w:r>
    </w:p>
    <w:p w:rsidR="00C10307" w:rsidRPr="00C10307" w:rsidRDefault="00C10307" w:rsidP="00C10307">
      <w:pPr>
        <w:widowControl w:val="0"/>
        <w:tabs>
          <w:tab w:val="left" w:pos="0"/>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b (</w:t>
      </w:r>
      <w:r w:rsidRPr="00C10307">
        <w:rPr>
          <w:rFonts w:ascii="Arial" w:hAnsi="Arial" w:cs="Arial"/>
          <w:snapToGrid w:val="0"/>
          <w:sz w:val="24"/>
          <w:szCs w:val="24"/>
          <w:lang w:val="pt-BR"/>
        </w:rPr>
        <w:tab/>
        <w:t xml:space="preserve">) um aumento na taxa de mutação para os genes da resistência à ação da fuligem nas formas escuras. </w:t>
      </w:r>
    </w:p>
    <w:p w:rsidR="00C10307" w:rsidRPr="00C10307" w:rsidRDefault="00C10307" w:rsidP="00C10307">
      <w:pPr>
        <w:widowControl w:val="0"/>
        <w:tabs>
          <w:tab w:val="left" w:pos="0"/>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c (</w:t>
      </w:r>
      <w:r w:rsidRPr="00C10307">
        <w:rPr>
          <w:rFonts w:ascii="Arial" w:hAnsi="Arial" w:cs="Arial"/>
          <w:snapToGrid w:val="0"/>
          <w:sz w:val="24"/>
          <w:szCs w:val="24"/>
          <w:lang w:val="pt-BR"/>
        </w:rPr>
        <w:tab/>
        <w:t xml:space="preserve">) um aumento do número de predadores de mariposas escuras na área poluída com </w:t>
      </w:r>
      <w:proofErr w:type="spellStart"/>
      <w:r w:rsidRPr="00C10307">
        <w:rPr>
          <w:rFonts w:ascii="Arial" w:hAnsi="Arial" w:cs="Arial"/>
          <w:snapToGrid w:val="0"/>
          <w:sz w:val="24"/>
          <w:szCs w:val="24"/>
          <w:lang w:val="pt-BR"/>
        </w:rPr>
        <w:t>conseqüente</w:t>
      </w:r>
      <w:proofErr w:type="spellEnd"/>
      <w:r w:rsidRPr="00C10307">
        <w:rPr>
          <w:rFonts w:ascii="Arial" w:hAnsi="Arial" w:cs="Arial"/>
          <w:snapToGrid w:val="0"/>
          <w:sz w:val="24"/>
          <w:szCs w:val="24"/>
          <w:lang w:val="pt-BR"/>
        </w:rPr>
        <w:t xml:space="preserve"> aumento dessas formas na área industrial. </w:t>
      </w:r>
    </w:p>
    <w:p w:rsidR="00C10307" w:rsidRPr="00C10307" w:rsidRDefault="00C10307" w:rsidP="00C10307">
      <w:pPr>
        <w:widowControl w:val="0"/>
        <w:tabs>
          <w:tab w:val="left" w:pos="0"/>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d (</w:t>
      </w:r>
      <w:r w:rsidRPr="00C10307">
        <w:rPr>
          <w:rFonts w:ascii="Arial" w:hAnsi="Arial" w:cs="Arial"/>
          <w:snapToGrid w:val="0"/>
          <w:sz w:val="24"/>
          <w:szCs w:val="24"/>
          <w:lang w:val="pt-BR"/>
        </w:rPr>
        <w:tab/>
        <w:t xml:space="preserve">) um aumento na predação das mariposas claras e </w:t>
      </w:r>
      <w:proofErr w:type="spellStart"/>
      <w:r w:rsidRPr="00C10307">
        <w:rPr>
          <w:rFonts w:ascii="Arial" w:hAnsi="Arial" w:cs="Arial"/>
          <w:snapToGrid w:val="0"/>
          <w:sz w:val="24"/>
          <w:szCs w:val="24"/>
          <w:lang w:val="pt-BR"/>
        </w:rPr>
        <w:t>conseqüentemente</w:t>
      </w:r>
      <w:proofErr w:type="spellEnd"/>
      <w:r w:rsidRPr="00C10307">
        <w:rPr>
          <w:rFonts w:ascii="Arial" w:hAnsi="Arial" w:cs="Arial"/>
          <w:snapToGrid w:val="0"/>
          <w:sz w:val="24"/>
          <w:szCs w:val="24"/>
          <w:lang w:val="pt-BR"/>
        </w:rPr>
        <w:t xml:space="preserve"> maior vantagem seletiva do tipo melânico (escuro).</w:t>
      </w:r>
    </w:p>
    <w:p w:rsidR="00C10307" w:rsidRPr="00C10307" w:rsidRDefault="00C10307" w:rsidP="00C10307">
      <w:pPr>
        <w:widowControl w:val="0"/>
        <w:tabs>
          <w:tab w:val="left" w:pos="0"/>
          <w:tab w:val="left" w:pos="709"/>
        </w:tabs>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e</w:t>
      </w:r>
      <w:proofErr w:type="gramEnd"/>
      <w:r w:rsidRPr="00C10307">
        <w:rPr>
          <w:rFonts w:ascii="Arial" w:hAnsi="Arial" w:cs="Arial"/>
          <w:snapToGrid w:val="0"/>
          <w:sz w:val="24"/>
          <w:szCs w:val="24"/>
          <w:lang w:val="pt-BR"/>
        </w:rPr>
        <w:t xml:space="preserve"> (  ) ação da fuligem, induzindo novas mutações para a cor escura que foram então transmitidas aos descendentes.</w:t>
      </w:r>
    </w:p>
    <w:p w:rsidR="00C10307" w:rsidRPr="00C10307" w:rsidRDefault="00C10307" w:rsidP="00C10307">
      <w:pPr>
        <w:widowControl w:val="0"/>
        <w:tabs>
          <w:tab w:val="left" w:pos="709"/>
        </w:tabs>
        <w:jc w:val="both"/>
        <w:rPr>
          <w:rFonts w:ascii="Arial" w:hAnsi="Arial" w:cs="Arial"/>
          <w:snapToGrid w:val="0"/>
          <w:sz w:val="24"/>
          <w:szCs w:val="24"/>
          <w:lang w:val="pt-BR"/>
        </w:rPr>
      </w:pPr>
    </w:p>
    <w:p w:rsidR="00C10307" w:rsidRPr="00C10307" w:rsidRDefault="00C10307" w:rsidP="00C10307">
      <w:pPr>
        <w:widowControl w:val="0"/>
        <w:tabs>
          <w:tab w:val="left" w:pos="709"/>
        </w:tabs>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06)</w:t>
      </w:r>
      <w:proofErr w:type="gramEnd"/>
      <w:r w:rsidRPr="00C10307">
        <w:rPr>
          <w:rFonts w:ascii="Arial" w:hAnsi="Arial" w:cs="Arial"/>
          <w:snapToGrid w:val="0"/>
          <w:sz w:val="24"/>
          <w:szCs w:val="24"/>
          <w:lang w:val="pt-BR"/>
        </w:rPr>
        <w:t xml:space="preserve"> (USF-SP) Qual das seguintes estruturas teria menor valor seletivo para microrganismos que habitam o fundo dos oceanos?</w:t>
      </w:r>
    </w:p>
    <w:p w:rsidR="00C10307" w:rsidRPr="00C10307" w:rsidRDefault="00C10307" w:rsidP="00C10307">
      <w:pPr>
        <w:widowControl w:val="0"/>
        <w:tabs>
          <w:tab w:val="left" w:pos="709"/>
        </w:tabs>
        <w:jc w:val="both"/>
        <w:rPr>
          <w:rFonts w:ascii="Arial" w:hAnsi="Arial" w:cs="Arial"/>
          <w:snapToGrid w:val="0"/>
          <w:sz w:val="24"/>
          <w:szCs w:val="24"/>
          <w:lang w:val="pt-BR"/>
        </w:rPr>
      </w:pPr>
    </w:p>
    <w:p w:rsidR="00C10307" w:rsidRPr="00C10307" w:rsidRDefault="00C10307" w:rsidP="00C10307">
      <w:pPr>
        <w:widowControl w:val="0"/>
        <w:tabs>
          <w:tab w:val="left" w:pos="709"/>
        </w:tabs>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a</w:t>
      </w:r>
      <w:proofErr w:type="gramEnd"/>
      <w:r w:rsidRPr="00C10307">
        <w:rPr>
          <w:rFonts w:ascii="Arial" w:hAnsi="Arial" w:cs="Arial"/>
          <w:snapToGrid w:val="0"/>
          <w:sz w:val="24"/>
          <w:szCs w:val="24"/>
          <w:lang w:val="pt-BR"/>
        </w:rPr>
        <w:t xml:space="preserve"> (</w:t>
      </w:r>
      <w:r w:rsidRPr="00C10307">
        <w:rPr>
          <w:rFonts w:ascii="Arial" w:hAnsi="Arial" w:cs="Arial"/>
          <w:snapToGrid w:val="0"/>
          <w:sz w:val="24"/>
          <w:szCs w:val="24"/>
          <w:lang w:val="pt-BR"/>
        </w:rPr>
        <w:tab/>
        <w:t>) cloroplastos.</w:t>
      </w:r>
    </w:p>
    <w:p w:rsidR="00C10307" w:rsidRPr="00C10307" w:rsidRDefault="00C10307" w:rsidP="00C10307">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b (</w:t>
      </w:r>
      <w:r w:rsidRPr="00C10307">
        <w:rPr>
          <w:rFonts w:ascii="Arial" w:hAnsi="Arial" w:cs="Arial"/>
          <w:snapToGrid w:val="0"/>
          <w:sz w:val="24"/>
          <w:szCs w:val="24"/>
          <w:lang w:val="pt-BR"/>
        </w:rPr>
        <w:tab/>
        <w:t>) retículo endoplasmático.</w:t>
      </w:r>
    </w:p>
    <w:p w:rsidR="00C10307" w:rsidRPr="00C10307" w:rsidRDefault="00C10307" w:rsidP="00C10307">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c (</w:t>
      </w:r>
      <w:r w:rsidRPr="00C10307">
        <w:rPr>
          <w:rFonts w:ascii="Arial" w:hAnsi="Arial" w:cs="Arial"/>
          <w:snapToGrid w:val="0"/>
          <w:sz w:val="24"/>
          <w:szCs w:val="24"/>
          <w:lang w:val="pt-BR"/>
        </w:rPr>
        <w:tab/>
        <w:t>) flagelos.</w:t>
      </w:r>
    </w:p>
    <w:p w:rsidR="00C10307" w:rsidRPr="00C10307" w:rsidRDefault="00C10307" w:rsidP="00C10307">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d (</w:t>
      </w:r>
      <w:r w:rsidRPr="00C10307">
        <w:rPr>
          <w:rFonts w:ascii="Arial" w:hAnsi="Arial" w:cs="Arial"/>
          <w:snapToGrid w:val="0"/>
          <w:sz w:val="24"/>
          <w:szCs w:val="24"/>
          <w:lang w:val="pt-BR"/>
        </w:rPr>
        <w:tab/>
        <w:t>) vacúolos.</w:t>
      </w:r>
    </w:p>
    <w:p w:rsidR="00C10307" w:rsidRPr="00C10307" w:rsidRDefault="00C10307" w:rsidP="00C10307">
      <w:pPr>
        <w:widowControl w:val="0"/>
        <w:tabs>
          <w:tab w:val="left" w:pos="709"/>
        </w:tabs>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e</w:t>
      </w:r>
      <w:proofErr w:type="gramEnd"/>
      <w:r w:rsidRPr="00C10307">
        <w:rPr>
          <w:rFonts w:ascii="Arial" w:hAnsi="Arial" w:cs="Arial"/>
          <w:snapToGrid w:val="0"/>
          <w:sz w:val="24"/>
          <w:szCs w:val="24"/>
          <w:lang w:val="pt-BR"/>
        </w:rPr>
        <w:t xml:space="preserve"> (</w:t>
      </w:r>
      <w:r w:rsidRPr="00C10307">
        <w:rPr>
          <w:rFonts w:ascii="Arial" w:hAnsi="Arial" w:cs="Arial"/>
          <w:snapToGrid w:val="0"/>
          <w:sz w:val="24"/>
          <w:szCs w:val="24"/>
          <w:lang w:val="pt-BR"/>
        </w:rPr>
        <w:tab/>
        <w:t>) cromossomos.</w:t>
      </w:r>
    </w:p>
    <w:p w:rsidR="00C10307" w:rsidRPr="00C10307" w:rsidRDefault="00C10307" w:rsidP="00C10307">
      <w:pPr>
        <w:widowControl w:val="0"/>
        <w:tabs>
          <w:tab w:val="left" w:pos="709"/>
        </w:tabs>
        <w:jc w:val="both"/>
        <w:rPr>
          <w:rFonts w:ascii="Arial" w:hAnsi="Arial" w:cs="Arial"/>
          <w:snapToGrid w:val="0"/>
          <w:sz w:val="24"/>
          <w:szCs w:val="24"/>
          <w:lang w:val="pt-BR"/>
        </w:rPr>
      </w:pPr>
    </w:p>
    <w:p w:rsidR="00C10307" w:rsidRPr="00C10307" w:rsidRDefault="00C10307" w:rsidP="00C10307">
      <w:pPr>
        <w:widowControl w:val="0"/>
        <w:tabs>
          <w:tab w:val="left" w:pos="709"/>
        </w:tabs>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07)</w:t>
      </w:r>
      <w:proofErr w:type="gramEnd"/>
      <w:r w:rsidRPr="00C10307">
        <w:rPr>
          <w:rFonts w:ascii="Arial" w:hAnsi="Arial" w:cs="Arial"/>
          <w:snapToGrid w:val="0"/>
          <w:sz w:val="24"/>
          <w:szCs w:val="24"/>
          <w:lang w:val="pt-BR"/>
        </w:rPr>
        <w:t xml:space="preserve"> (UFAC) A lei do uso e desuso e a transmissão  das características adquiridas caracterizam o: </w:t>
      </w:r>
    </w:p>
    <w:p w:rsidR="00C10307" w:rsidRPr="00C10307" w:rsidRDefault="00C10307" w:rsidP="00C10307">
      <w:pPr>
        <w:pStyle w:val="Corpodetexto"/>
        <w:tabs>
          <w:tab w:val="left" w:pos="709"/>
        </w:tabs>
        <w:rPr>
          <w:rFonts w:ascii="Arial" w:hAnsi="Arial" w:cs="Arial"/>
          <w:szCs w:val="24"/>
          <w:lang w:val="pt-BR"/>
        </w:rPr>
      </w:pPr>
    </w:p>
    <w:p w:rsidR="00C10307" w:rsidRPr="00C10307" w:rsidRDefault="00C10307" w:rsidP="00C10307">
      <w:pPr>
        <w:pStyle w:val="Corpodetexto"/>
        <w:tabs>
          <w:tab w:val="left" w:pos="709"/>
        </w:tabs>
        <w:rPr>
          <w:rFonts w:ascii="Arial" w:hAnsi="Arial" w:cs="Arial"/>
          <w:szCs w:val="24"/>
          <w:lang w:val="pt-BR"/>
        </w:rPr>
      </w:pPr>
      <w:proofErr w:type="gramStart"/>
      <w:r w:rsidRPr="00C10307">
        <w:rPr>
          <w:rFonts w:ascii="Arial" w:hAnsi="Arial" w:cs="Arial"/>
          <w:szCs w:val="24"/>
          <w:lang w:val="pt-BR"/>
        </w:rPr>
        <w:t>a</w:t>
      </w:r>
      <w:proofErr w:type="gramEnd"/>
      <w:r w:rsidRPr="00C10307">
        <w:rPr>
          <w:rFonts w:ascii="Arial" w:hAnsi="Arial" w:cs="Arial"/>
          <w:szCs w:val="24"/>
          <w:lang w:val="pt-BR"/>
        </w:rPr>
        <w:t xml:space="preserve"> (</w:t>
      </w:r>
      <w:r w:rsidRPr="00C10307">
        <w:rPr>
          <w:rFonts w:ascii="Arial" w:hAnsi="Arial" w:cs="Arial"/>
          <w:szCs w:val="24"/>
          <w:lang w:val="pt-BR"/>
        </w:rPr>
        <w:tab/>
        <w:t>) lamarckismo.</w:t>
      </w:r>
    </w:p>
    <w:p w:rsidR="00C10307" w:rsidRPr="00C10307" w:rsidRDefault="00C10307" w:rsidP="00C10307">
      <w:pPr>
        <w:pStyle w:val="Corpodetexto"/>
        <w:tabs>
          <w:tab w:val="left" w:pos="709"/>
        </w:tabs>
        <w:rPr>
          <w:rFonts w:ascii="Arial" w:hAnsi="Arial" w:cs="Arial"/>
          <w:szCs w:val="24"/>
          <w:lang w:val="pt-BR"/>
        </w:rPr>
      </w:pPr>
      <w:r w:rsidRPr="00C10307">
        <w:rPr>
          <w:rFonts w:ascii="Arial" w:hAnsi="Arial" w:cs="Arial"/>
          <w:szCs w:val="24"/>
          <w:lang w:val="pt-BR"/>
        </w:rPr>
        <w:lastRenderedPageBreak/>
        <w:t>b (</w:t>
      </w:r>
      <w:r w:rsidRPr="00C10307">
        <w:rPr>
          <w:rFonts w:ascii="Arial" w:hAnsi="Arial" w:cs="Arial"/>
          <w:szCs w:val="24"/>
          <w:lang w:val="pt-BR"/>
        </w:rPr>
        <w:tab/>
        <w:t>) criacionismo.</w:t>
      </w:r>
    </w:p>
    <w:p w:rsidR="00C10307" w:rsidRPr="00C10307" w:rsidRDefault="00C10307" w:rsidP="00C10307">
      <w:pPr>
        <w:pStyle w:val="Corpodetexto"/>
        <w:tabs>
          <w:tab w:val="left" w:pos="709"/>
        </w:tabs>
        <w:rPr>
          <w:rFonts w:ascii="Arial" w:hAnsi="Arial" w:cs="Arial"/>
          <w:szCs w:val="24"/>
          <w:lang w:val="pt-BR"/>
        </w:rPr>
      </w:pPr>
      <w:r w:rsidRPr="00C10307">
        <w:rPr>
          <w:rFonts w:ascii="Arial" w:hAnsi="Arial" w:cs="Arial"/>
          <w:szCs w:val="24"/>
          <w:lang w:val="pt-BR"/>
        </w:rPr>
        <w:t>c (</w:t>
      </w:r>
      <w:r w:rsidRPr="00C10307">
        <w:rPr>
          <w:rFonts w:ascii="Arial" w:hAnsi="Arial" w:cs="Arial"/>
          <w:szCs w:val="24"/>
          <w:lang w:val="pt-BR"/>
        </w:rPr>
        <w:tab/>
        <w:t>) darwinismo.</w:t>
      </w:r>
    </w:p>
    <w:p w:rsidR="00C10307" w:rsidRPr="00C10307" w:rsidRDefault="00C10307" w:rsidP="00C10307">
      <w:pPr>
        <w:pStyle w:val="Corpodetexto"/>
        <w:tabs>
          <w:tab w:val="left" w:pos="709"/>
        </w:tabs>
        <w:rPr>
          <w:rFonts w:ascii="Arial" w:hAnsi="Arial" w:cs="Arial"/>
          <w:szCs w:val="24"/>
          <w:lang w:val="pt-BR"/>
        </w:rPr>
      </w:pPr>
      <w:r w:rsidRPr="00C10307">
        <w:rPr>
          <w:rFonts w:ascii="Arial" w:hAnsi="Arial" w:cs="Arial"/>
          <w:szCs w:val="24"/>
          <w:lang w:val="pt-BR"/>
        </w:rPr>
        <w:t>d (</w:t>
      </w:r>
      <w:r w:rsidRPr="00C10307">
        <w:rPr>
          <w:rFonts w:ascii="Arial" w:hAnsi="Arial" w:cs="Arial"/>
          <w:szCs w:val="24"/>
          <w:lang w:val="pt-BR"/>
        </w:rPr>
        <w:tab/>
        <w:t xml:space="preserve">) </w:t>
      </w:r>
      <w:proofErr w:type="spellStart"/>
      <w:r w:rsidRPr="00C10307">
        <w:rPr>
          <w:rFonts w:ascii="Arial" w:hAnsi="Arial" w:cs="Arial"/>
          <w:szCs w:val="24"/>
          <w:lang w:val="pt-BR"/>
        </w:rPr>
        <w:t>fixismo</w:t>
      </w:r>
      <w:proofErr w:type="spellEnd"/>
      <w:r w:rsidRPr="00C10307">
        <w:rPr>
          <w:rFonts w:ascii="Arial" w:hAnsi="Arial" w:cs="Arial"/>
          <w:szCs w:val="24"/>
          <w:lang w:val="pt-BR"/>
        </w:rPr>
        <w:t>.</w:t>
      </w:r>
    </w:p>
    <w:p w:rsidR="00C10307" w:rsidRPr="00C10307" w:rsidRDefault="00C10307" w:rsidP="00C10307">
      <w:pPr>
        <w:pStyle w:val="Corpodetexto"/>
        <w:tabs>
          <w:tab w:val="left" w:pos="709"/>
        </w:tabs>
        <w:rPr>
          <w:rFonts w:ascii="Arial" w:hAnsi="Arial" w:cs="Arial"/>
          <w:szCs w:val="24"/>
          <w:lang w:val="pt-BR"/>
        </w:rPr>
      </w:pPr>
      <w:proofErr w:type="gramStart"/>
      <w:r w:rsidRPr="00C10307">
        <w:rPr>
          <w:rFonts w:ascii="Arial" w:hAnsi="Arial" w:cs="Arial"/>
          <w:szCs w:val="24"/>
          <w:lang w:val="pt-BR"/>
        </w:rPr>
        <w:t>e</w:t>
      </w:r>
      <w:proofErr w:type="gramEnd"/>
      <w:r w:rsidRPr="00C10307">
        <w:rPr>
          <w:rFonts w:ascii="Arial" w:hAnsi="Arial" w:cs="Arial"/>
          <w:szCs w:val="24"/>
          <w:lang w:val="pt-BR"/>
        </w:rPr>
        <w:t xml:space="preserve"> (</w:t>
      </w:r>
      <w:r w:rsidRPr="00C10307">
        <w:rPr>
          <w:rFonts w:ascii="Arial" w:hAnsi="Arial" w:cs="Arial"/>
          <w:szCs w:val="24"/>
          <w:lang w:val="pt-BR"/>
        </w:rPr>
        <w:tab/>
        <w:t>) mendelismo.</w:t>
      </w:r>
    </w:p>
    <w:p w:rsidR="00C10307" w:rsidRPr="00C10307" w:rsidRDefault="00C10307" w:rsidP="00C10307">
      <w:pPr>
        <w:pStyle w:val="Corpodetexto"/>
        <w:tabs>
          <w:tab w:val="left" w:pos="709"/>
        </w:tabs>
        <w:rPr>
          <w:rFonts w:ascii="Arial" w:hAnsi="Arial" w:cs="Arial"/>
          <w:szCs w:val="24"/>
          <w:lang w:val="pt-BR"/>
        </w:rPr>
      </w:pPr>
    </w:p>
    <w:p w:rsidR="00C10307" w:rsidRPr="00C10307" w:rsidRDefault="00C10307" w:rsidP="00C10307">
      <w:pPr>
        <w:widowControl w:val="0"/>
        <w:tabs>
          <w:tab w:val="left" w:pos="709"/>
        </w:tabs>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08)</w:t>
      </w:r>
      <w:proofErr w:type="gramEnd"/>
      <w:r w:rsidRPr="00C10307">
        <w:rPr>
          <w:rFonts w:ascii="Arial" w:hAnsi="Arial" w:cs="Arial"/>
          <w:snapToGrid w:val="0"/>
          <w:sz w:val="24"/>
          <w:szCs w:val="24"/>
          <w:lang w:val="pt-BR"/>
        </w:rPr>
        <w:t xml:space="preserve"> (PUC-SP) Considere as seguintes afirmações:</w:t>
      </w:r>
    </w:p>
    <w:p w:rsidR="00C10307" w:rsidRPr="00C10307" w:rsidRDefault="00C10307" w:rsidP="00C10307">
      <w:pPr>
        <w:widowControl w:val="0"/>
        <w:tabs>
          <w:tab w:val="left" w:pos="709"/>
        </w:tabs>
        <w:ind w:left="454" w:hanging="454"/>
        <w:jc w:val="both"/>
        <w:rPr>
          <w:rFonts w:ascii="Arial" w:hAnsi="Arial" w:cs="Arial"/>
          <w:snapToGrid w:val="0"/>
          <w:sz w:val="24"/>
          <w:szCs w:val="24"/>
          <w:lang w:val="pt-BR"/>
        </w:rPr>
      </w:pPr>
    </w:p>
    <w:p w:rsidR="00C10307" w:rsidRPr="00C10307" w:rsidRDefault="00C10307" w:rsidP="00C10307">
      <w:pPr>
        <w:widowControl w:val="0"/>
        <w:tabs>
          <w:tab w:val="left" w:pos="709"/>
        </w:tabs>
        <w:ind w:left="454" w:hanging="454"/>
        <w:jc w:val="both"/>
        <w:rPr>
          <w:rFonts w:ascii="Arial" w:hAnsi="Arial" w:cs="Arial"/>
          <w:snapToGrid w:val="0"/>
          <w:sz w:val="24"/>
          <w:szCs w:val="24"/>
          <w:lang w:val="pt-BR"/>
        </w:rPr>
      </w:pPr>
      <w:r w:rsidRPr="00C10307">
        <w:rPr>
          <w:rFonts w:ascii="Arial" w:hAnsi="Arial" w:cs="Arial"/>
          <w:snapToGrid w:val="0"/>
          <w:sz w:val="24"/>
          <w:szCs w:val="24"/>
          <w:lang w:val="pt-BR"/>
        </w:rPr>
        <w:t>(I) O meio ambiente cria a necessidade de uma determinada estrutura em um organismo.</w:t>
      </w:r>
    </w:p>
    <w:p w:rsidR="00C10307" w:rsidRPr="00C10307" w:rsidRDefault="00C10307" w:rsidP="00C10307">
      <w:pPr>
        <w:widowControl w:val="0"/>
        <w:tabs>
          <w:tab w:val="left" w:pos="709"/>
        </w:tabs>
        <w:ind w:left="454" w:hanging="454"/>
        <w:jc w:val="both"/>
        <w:rPr>
          <w:rFonts w:ascii="Arial" w:hAnsi="Arial" w:cs="Arial"/>
          <w:snapToGrid w:val="0"/>
          <w:sz w:val="24"/>
          <w:szCs w:val="24"/>
          <w:lang w:val="pt-BR"/>
        </w:rPr>
      </w:pPr>
      <w:r w:rsidRPr="00C10307">
        <w:rPr>
          <w:rFonts w:ascii="Arial" w:hAnsi="Arial" w:cs="Arial"/>
          <w:snapToGrid w:val="0"/>
          <w:sz w:val="24"/>
          <w:szCs w:val="24"/>
          <w:lang w:val="pt-BR"/>
        </w:rPr>
        <w:t>(II) O organismo se esforça para responder a essa necessidade.</w:t>
      </w:r>
    </w:p>
    <w:p w:rsidR="00C10307" w:rsidRPr="00C10307" w:rsidRDefault="00C10307" w:rsidP="00C10307">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 xml:space="preserve">(III) Como resposta a esse esforço, há uma modificação na estrutura do </w:t>
      </w:r>
      <w:proofErr w:type="gramStart"/>
      <w:r w:rsidRPr="00C10307">
        <w:rPr>
          <w:rFonts w:ascii="Arial" w:hAnsi="Arial" w:cs="Arial"/>
          <w:snapToGrid w:val="0"/>
          <w:sz w:val="24"/>
          <w:szCs w:val="24"/>
          <w:lang w:val="pt-BR"/>
        </w:rPr>
        <w:t>organismo</w:t>
      </w:r>
      <w:proofErr w:type="gramEnd"/>
      <w:r w:rsidRPr="00C10307">
        <w:rPr>
          <w:rFonts w:ascii="Arial" w:hAnsi="Arial" w:cs="Arial"/>
          <w:snapToGrid w:val="0"/>
          <w:sz w:val="24"/>
          <w:szCs w:val="24"/>
          <w:lang w:val="pt-BR"/>
        </w:rPr>
        <w:t xml:space="preserve"> </w:t>
      </w:r>
    </w:p>
    <w:p w:rsidR="00C10307" w:rsidRPr="00C10307" w:rsidRDefault="00C10307" w:rsidP="00C10307">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(IV) Essa modificação é transmitida aos descendentes.</w:t>
      </w:r>
    </w:p>
    <w:p w:rsidR="00C10307" w:rsidRPr="00C10307" w:rsidRDefault="00C10307" w:rsidP="00C10307">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Essas quatro afirmações resumem, em poucas palavras, a teoria de:</w:t>
      </w:r>
    </w:p>
    <w:p w:rsidR="00C10307" w:rsidRPr="00C10307" w:rsidRDefault="00C10307" w:rsidP="00C10307">
      <w:pPr>
        <w:widowControl w:val="0"/>
        <w:tabs>
          <w:tab w:val="left" w:pos="709"/>
        </w:tabs>
        <w:jc w:val="both"/>
        <w:rPr>
          <w:rFonts w:ascii="Arial" w:hAnsi="Arial" w:cs="Arial"/>
          <w:snapToGrid w:val="0"/>
          <w:sz w:val="24"/>
          <w:szCs w:val="24"/>
          <w:lang w:val="pt-BR"/>
        </w:rPr>
      </w:pPr>
    </w:p>
    <w:p w:rsidR="00C10307" w:rsidRPr="00C10307" w:rsidRDefault="00C10307" w:rsidP="00C10307">
      <w:pPr>
        <w:widowControl w:val="0"/>
        <w:tabs>
          <w:tab w:val="left" w:pos="709"/>
        </w:tabs>
        <w:jc w:val="both"/>
        <w:rPr>
          <w:rFonts w:ascii="Arial" w:hAnsi="Arial" w:cs="Arial"/>
          <w:snapToGrid w:val="0"/>
          <w:sz w:val="24"/>
          <w:szCs w:val="24"/>
        </w:rPr>
      </w:pPr>
      <w:proofErr w:type="gramStart"/>
      <w:r w:rsidRPr="00C10307">
        <w:rPr>
          <w:rFonts w:ascii="Arial" w:hAnsi="Arial" w:cs="Arial"/>
          <w:snapToGrid w:val="0"/>
          <w:sz w:val="24"/>
          <w:szCs w:val="24"/>
        </w:rPr>
        <w:t>a</w:t>
      </w:r>
      <w:proofErr w:type="gramEnd"/>
      <w:r w:rsidRPr="00C10307">
        <w:rPr>
          <w:rFonts w:ascii="Arial" w:hAnsi="Arial" w:cs="Arial"/>
          <w:snapToGrid w:val="0"/>
          <w:sz w:val="24"/>
          <w:szCs w:val="24"/>
        </w:rPr>
        <w:t xml:space="preserve"> (</w:t>
      </w:r>
      <w:r w:rsidRPr="00C10307">
        <w:rPr>
          <w:rFonts w:ascii="Arial" w:hAnsi="Arial" w:cs="Arial"/>
          <w:snapToGrid w:val="0"/>
          <w:sz w:val="24"/>
          <w:szCs w:val="24"/>
        </w:rPr>
        <w:tab/>
        <w:t xml:space="preserve">) </w:t>
      </w:r>
      <w:smartTag w:uri="urn:schemas-microsoft-com:office:smarttags" w:element="place">
        <w:smartTag w:uri="urn:schemas-microsoft-com:office:smarttags" w:element="City">
          <w:r w:rsidRPr="00C10307">
            <w:rPr>
              <w:rFonts w:ascii="Arial" w:hAnsi="Arial" w:cs="Arial"/>
              <w:snapToGrid w:val="0"/>
              <w:sz w:val="24"/>
              <w:szCs w:val="24"/>
            </w:rPr>
            <w:t>Darwin</w:t>
          </w:r>
        </w:smartTag>
      </w:smartTag>
      <w:r w:rsidRPr="00C10307">
        <w:rPr>
          <w:rFonts w:ascii="Arial" w:hAnsi="Arial" w:cs="Arial"/>
          <w:snapToGrid w:val="0"/>
          <w:sz w:val="24"/>
          <w:szCs w:val="24"/>
        </w:rPr>
        <w:t>.</w:t>
      </w:r>
    </w:p>
    <w:p w:rsidR="00C10307" w:rsidRPr="00C10307" w:rsidRDefault="00C10307" w:rsidP="00C10307">
      <w:pPr>
        <w:widowControl w:val="0"/>
        <w:tabs>
          <w:tab w:val="left" w:pos="709"/>
        </w:tabs>
        <w:jc w:val="both"/>
        <w:rPr>
          <w:rFonts w:ascii="Arial" w:hAnsi="Arial" w:cs="Arial"/>
          <w:snapToGrid w:val="0"/>
          <w:sz w:val="24"/>
          <w:szCs w:val="24"/>
        </w:rPr>
      </w:pPr>
      <w:proofErr w:type="gramStart"/>
      <w:r w:rsidRPr="00C10307">
        <w:rPr>
          <w:rFonts w:ascii="Arial" w:hAnsi="Arial" w:cs="Arial"/>
          <w:snapToGrid w:val="0"/>
          <w:sz w:val="24"/>
          <w:szCs w:val="24"/>
        </w:rPr>
        <w:t>b</w:t>
      </w:r>
      <w:proofErr w:type="gramEnd"/>
      <w:r w:rsidRPr="00C10307">
        <w:rPr>
          <w:rFonts w:ascii="Arial" w:hAnsi="Arial" w:cs="Arial"/>
          <w:snapToGrid w:val="0"/>
          <w:sz w:val="24"/>
          <w:szCs w:val="24"/>
        </w:rPr>
        <w:t xml:space="preserve"> (</w:t>
      </w:r>
      <w:r w:rsidRPr="00C10307">
        <w:rPr>
          <w:rFonts w:ascii="Arial" w:hAnsi="Arial" w:cs="Arial"/>
          <w:snapToGrid w:val="0"/>
          <w:sz w:val="24"/>
          <w:szCs w:val="24"/>
        </w:rPr>
        <w:tab/>
        <w:t>) Mendel.</w:t>
      </w:r>
    </w:p>
    <w:p w:rsidR="00C10307" w:rsidRPr="00C10307" w:rsidRDefault="00C10307" w:rsidP="00C10307">
      <w:pPr>
        <w:widowControl w:val="0"/>
        <w:tabs>
          <w:tab w:val="left" w:pos="709"/>
        </w:tabs>
        <w:jc w:val="both"/>
        <w:rPr>
          <w:rFonts w:ascii="Arial" w:hAnsi="Arial" w:cs="Arial"/>
          <w:snapToGrid w:val="0"/>
          <w:sz w:val="24"/>
          <w:szCs w:val="24"/>
        </w:rPr>
      </w:pPr>
      <w:proofErr w:type="gramStart"/>
      <w:r w:rsidRPr="00C10307">
        <w:rPr>
          <w:rFonts w:ascii="Arial" w:hAnsi="Arial" w:cs="Arial"/>
          <w:snapToGrid w:val="0"/>
          <w:sz w:val="24"/>
          <w:szCs w:val="24"/>
        </w:rPr>
        <w:t>c</w:t>
      </w:r>
      <w:proofErr w:type="gramEnd"/>
      <w:r w:rsidRPr="00C10307">
        <w:rPr>
          <w:rFonts w:ascii="Arial" w:hAnsi="Arial" w:cs="Arial"/>
          <w:snapToGrid w:val="0"/>
          <w:sz w:val="24"/>
          <w:szCs w:val="24"/>
        </w:rPr>
        <w:t xml:space="preserve"> (</w:t>
      </w:r>
      <w:r w:rsidRPr="00C10307">
        <w:rPr>
          <w:rFonts w:ascii="Arial" w:hAnsi="Arial" w:cs="Arial"/>
          <w:snapToGrid w:val="0"/>
          <w:sz w:val="24"/>
          <w:szCs w:val="24"/>
        </w:rPr>
        <w:tab/>
        <w:t>) Lamarck.</w:t>
      </w:r>
    </w:p>
    <w:p w:rsidR="00C10307" w:rsidRPr="00C10307" w:rsidRDefault="00C10307" w:rsidP="00C10307">
      <w:pPr>
        <w:widowControl w:val="0"/>
        <w:tabs>
          <w:tab w:val="left" w:pos="709"/>
        </w:tabs>
        <w:jc w:val="both"/>
        <w:rPr>
          <w:rFonts w:ascii="Arial" w:hAnsi="Arial" w:cs="Arial"/>
          <w:snapToGrid w:val="0"/>
          <w:sz w:val="24"/>
          <w:szCs w:val="24"/>
        </w:rPr>
      </w:pPr>
      <w:proofErr w:type="gramStart"/>
      <w:r w:rsidRPr="00C10307">
        <w:rPr>
          <w:rFonts w:ascii="Arial" w:hAnsi="Arial" w:cs="Arial"/>
          <w:snapToGrid w:val="0"/>
          <w:sz w:val="24"/>
          <w:szCs w:val="24"/>
        </w:rPr>
        <w:t>d</w:t>
      </w:r>
      <w:proofErr w:type="gramEnd"/>
      <w:r w:rsidRPr="00C10307">
        <w:rPr>
          <w:rFonts w:ascii="Arial" w:hAnsi="Arial" w:cs="Arial"/>
          <w:snapToGrid w:val="0"/>
          <w:sz w:val="24"/>
          <w:szCs w:val="24"/>
        </w:rPr>
        <w:t xml:space="preserve"> (</w:t>
      </w:r>
      <w:r w:rsidRPr="00C10307">
        <w:rPr>
          <w:rFonts w:ascii="Arial" w:hAnsi="Arial" w:cs="Arial"/>
          <w:snapToGrid w:val="0"/>
          <w:sz w:val="24"/>
          <w:szCs w:val="24"/>
        </w:rPr>
        <w:tab/>
        <w:t>) Lavoisier.</w:t>
      </w:r>
    </w:p>
    <w:p w:rsidR="00C10307" w:rsidRPr="00C10307" w:rsidRDefault="00C10307" w:rsidP="00C10307">
      <w:pPr>
        <w:widowControl w:val="0"/>
        <w:tabs>
          <w:tab w:val="left" w:pos="709"/>
        </w:tabs>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e</w:t>
      </w:r>
      <w:proofErr w:type="gramEnd"/>
      <w:r w:rsidRPr="00C10307">
        <w:rPr>
          <w:rFonts w:ascii="Arial" w:hAnsi="Arial" w:cs="Arial"/>
          <w:snapToGrid w:val="0"/>
          <w:sz w:val="24"/>
          <w:szCs w:val="24"/>
          <w:lang w:val="pt-BR"/>
        </w:rPr>
        <w:t xml:space="preserve"> (</w:t>
      </w:r>
      <w:r w:rsidRPr="00C10307">
        <w:rPr>
          <w:rFonts w:ascii="Arial" w:hAnsi="Arial" w:cs="Arial"/>
          <w:snapToGrid w:val="0"/>
          <w:sz w:val="24"/>
          <w:szCs w:val="24"/>
          <w:lang w:val="pt-BR"/>
        </w:rPr>
        <w:tab/>
        <w:t>) Malthus.</w:t>
      </w:r>
    </w:p>
    <w:p w:rsidR="00C10307" w:rsidRPr="00C10307" w:rsidRDefault="00C10307" w:rsidP="00C10307">
      <w:pPr>
        <w:widowControl w:val="0"/>
        <w:tabs>
          <w:tab w:val="left" w:pos="709"/>
        </w:tabs>
        <w:jc w:val="both"/>
        <w:rPr>
          <w:rFonts w:ascii="Arial" w:hAnsi="Arial" w:cs="Arial"/>
          <w:snapToGrid w:val="0"/>
          <w:sz w:val="24"/>
          <w:szCs w:val="24"/>
          <w:lang w:val="pt-BR"/>
        </w:rPr>
      </w:pPr>
    </w:p>
    <w:p w:rsidR="00C10307" w:rsidRPr="00C10307" w:rsidRDefault="00C10307" w:rsidP="00C10307">
      <w:pPr>
        <w:widowControl w:val="0"/>
        <w:tabs>
          <w:tab w:val="left" w:pos="709"/>
        </w:tabs>
        <w:jc w:val="both"/>
        <w:rPr>
          <w:rFonts w:ascii="Arial" w:hAnsi="Arial" w:cs="Arial"/>
          <w:snapToGrid w:val="0"/>
          <w:sz w:val="24"/>
          <w:szCs w:val="24"/>
          <w:lang w:val="pt-BR"/>
        </w:rPr>
      </w:pPr>
    </w:p>
    <w:p w:rsidR="00C10307" w:rsidRPr="00C10307" w:rsidRDefault="00C10307" w:rsidP="00C10307">
      <w:pPr>
        <w:widowControl w:val="0"/>
        <w:tabs>
          <w:tab w:val="left" w:pos="709"/>
        </w:tabs>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09)</w:t>
      </w:r>
      <w:proofErr w:type="gramEnd"/>
      <w:r w:rsidRPr="00C10307">
        <w:rPr>
          <w:rFonts w:ascii="Arial" w:hAnsi="Arial" w:cs="Arial"/>
          <w:snapToGrid w:val="0"/>
          <w:sz w:val="24"/>
          <w:szCs w:val="24"/>
          <w:lang w:val="pt-BR"/>
        </w:rPr>
        <w:t xml:space="preserve"> (UFRS) Os princípios a seguir, relacionados referem-se à teoria da evolução das espécies.</w:t>
      </w:r>
    </w:p>
    <w:p w:rsidR="00C10307" w:rsidRPr="00C10307" w:rsidRDefault="00C10307" w:rsidP="00C10307">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I - Adaptação ao meio.</w:t>
      </w:r>
    </w:p>
    <w:p w:rsidR="00C10307" w:rsidRPr="00C10307" w:rsidRDefault="00C10307" w:rsidP="00C10307">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II -</w:t>
      </w:r>
      <w:proofErr w:type="gramStart"/>
      <w:r w:rsidRPr="00C10307">
        <w:rPr>
          <w:rFonts w:ascii="Arial" w:hAnsi="Arial" w:cs="Arial"/>
          <w:snapToGrid w:val="0"/>
          <w:sz w:val="24"/>
          <w:szCs w:val="24"/>
          <w:lang w:val="pt-BR"/>
        </w:rPr>
        <w:t xml:space="preserve">  </w:t>
      </w:r>
      <w:proofErr w:type="gramEnd"/>
      <w:r w:rsidRPr="00C10307">
        <w:rPr>
          <w:rFonts w:ascii="Arial" w:hAnsi="Arial" w:cs="Arial"/>
          <w:snapToGrid w:val="0"/>
          <w:sz w:val="24"/>
          <w:szCs w:val="24"/>
          <w:lang w:val="pt-BR"/>
        </w:rPr>
        <w:t xml:space="preserve">Seleção natural. </w:t>
      </w:r>
    </w:p>
    <w:p w:rsidR="00C10307" w:rsidRPr="00C10307" w:rsidRDefault="00C10307" w:rsidP="00C10307">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III -</w:t>
      </w:r>
      <w:proofErr w:type="gramStart"/>
      <w:r w:rsidRPr="00C10307">
        <w:rPr>
          <w:rFonts w:ascii="Arial" w:hAnsi="Arial" w:cs="Arial"/>
          <w:snapToGrid w:val="0"/>
          <w:sz w:val="24"/>
          <w:szCs w:val="24"/>
          <w:lang w:val="pt-BR"/>
        </w:rPr>
        <w:t xml:space="preserve">  </w:t>
      </w:r>
      <w:proofErr w:type="gramEnd"/>
      <w:r w:rsidRPr="00C10307">
        <w:rPr>
          <w:rFonts w:ascii="Arial" w:hAnsi="Arial" w:cs="Arial"/>
          <w:snapToGrid w:val="0"/>
          <w:sz w:val="24"/>
          <w:szCs w:val="24"/>
          <w:lang w:val="pt-BR"/>
        </w:rPr>
        <w:t>Mutação.</w:t>
      </w:r>
    </w:p>
    <w:p w:rsidR="00C10307" w:rsidRPr="00C10307" w:rsidRDefault="00C10307" w:rsidP="00C10307">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IV - Lei do uso e do desuso.</w:t>
      </w:r>
    </w:p>
    <w:p w:rsidR="00C10307" w:rsidRPr="00C10307" w:rsidRDefault="00C10307" w:rsidP="00C10307">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V -</w:t>
      </w:r>
      <w:proofErr w:type="gramStart"/>
      <w:r w:rsidRPr="00C10307">
        <w:rPr>
          <w:rFonts w:ascii="Arial" w:hAnsi="Arial" w:cs="Arial"/>
          <w:snapToGrid w:val="0"/>
          <w:sz w:val="24"/>
          <w:szCs w:val="24"/>
          <w:lang w:val="pt-BR"/>
        </w:rPr>
        <w:t xml:space="preserve">  </w:t>
      </w:r>
      <w:proofErr w:type="gramEnd"/>
      <w:r w:rsidRPr="00C10307">
        <w:rPr>
          <w:rFonts w:ascii="Arial" w:hAnsi="Arial" w:cs="Arial"/>
          <w:snapToGrid w:val="0"/>
          <w:sz w:val="24"/>
          <w:szCs w:val="24"/>
          <w:lang w:val="pt-BR"/>
        </w:rPr>
        <w:t>Herança dos caracteres adquiridos.</w:t>
      </w:r>
    </w:p>
    <w:p w:rsidR="00C10307" w:rsidRPr="00C10307" w:rsidRDefault="00C10307" w:rsidP="00C10307">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 xml:space="preserve">Lamarck, em sua teoria, </w:t>
      </w:r>
      <w:proofErr w:type="gramStart"/>
      <w:r w:rsidRPr="00C10307">
        <w:rPr>
          <w:rFonts w:ascii="Arial" w:hAnsi="Arial" w:cs="Arial"/>
          <w:snapToGrid w:val="0"/>
          <w:sz w:val="24"/>
          <w:szCs w:val="24"/>
          <w:lang w:val="pt-BR"/>
        </w:rPr>
        <w:t>considerou .</w:t>
      </w:r>
      <w:proofErr w:type="gramEnd"/>
    </w:p>
    <w:p w:rsidR="00C10307" w:rsidRPr="00C10307" w:rsidRDefault="00C10307" w:rsidP="00C10307">
      <w:pPr>
        <w:widowControl w:val="0"/>
        <w:tabs>
          <w:tab w:val="left" w:pos="709"/>
        </w:tabs>
        <w:jc w:val="both"/>
        <w:rPr>
          <w:rFonts w:ascii="Arial" w:hAnsi="Arial" w:cs="Arial"/>
          <w:snapToGrid w:val="0"/>
          <w:sz w:val="24"/>
          <w:szCs w:val="24"/>
          <w:lang w:val="pt-BR"/>
        </w:rPr>
      </w:pPr>
    </w:p>
    <w:p w:rsidR="00C10307" w:rsidRPr="00C10307" w:rsidRDefault="00C10307" w:rsidP="00C10307">
      <w:pPr>
        <w:widowControl w:val="0"/>
        <w:tabs>
          <w:tab w:val="left" w:pos="709"/>
        </w:tabs>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a</w:t>
      </w:r>
      <w:proofErr w:type="gramEnd"/>
      <w:r w:rsidRPr="00C10307">
        <w:rPr>
          <w:rFonts w:ascii="Arial" w:hAnsi="Arial" w:cs="Arial"/>
          <w:snapToGrid w:val="0"/>
          <w:sz w:val="24"/>
          <w:szCs w:val="24"/>
          <w:lang w:val="pt-BR"/>
        </w:rPr>
        <w:t xml:space="preserve"> (</w:t>
      </w:r>
      <w:r w:rsidRPr="00C10307">
        <w:rPr>
          <w:rFonts w:ascii="Arial" w:hAnsi="Arial" w:cs="Arial"/>
          <w:snapToGrid w:val="0"/>
          <w:sz w:val="24"/>
          <w:szCs w:val="24"/>
          <w:lang w:val="pt-BR"/>
        </w:rPr>
        <w:tab/>
        <w:t>) I, II, III.</w:t>
      </w:r>
    </w:p>
    <w:p w:rsidR="00C10307" w:rsidRPr="00C10307" w:rsidRDefault="00C10307" w:rsidP="00C10307">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b (</w:t>
      </w:r>
      <w:r w:rsidRPr="00C10307">
        <w:rPr>
          <w:rFonts w:ascii="Arial" w:hAnsi="Arial" w:cs="Arial"/>
          <w:snapToGrid w:val="0"/>
          <w:sz w:val="24"/>
          <w:szCs w:val="24"/>
          <w:lang w:val="pt-BR"/>
        </w:rPr>
        <w:tab/>
        <w:t>) II, III, IV.</w:t>
      </w:r>
    </w:p>
    <w:p w:rsidR="00C10307" w:rsidRPr="00C10307" w:rsidRDefault="00C10307" w:rsidP="00C10307">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c (</w:t>
      </w:r>
      <w:r w:rsidRPr="00C10307">
        <w:rPr>
          <w:rFonts w:ascii="Arial" w:hAnsi="Arial" w:cs="Arial"/>
          <w:snapToGrid w:val="0"/>
          <w:sz w:val="24"/>
          <w:szCs w:val="24"/>
          <w:lang w:val="pt-BR"/>
        </w:rPr>
        <w:tab/>
        <w:t>) I, IV, V.</w:t>
      </w:r>
    </w:p>
    <w:p w:rsidR="00C10307" w:rsidRPr="00C10307" w:rsidRDefault="00C10307" w:rsidP="00C10307">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d (</w:t>
      </w:r>
      <w:r w:rsidRPr="00C10307">
        <w:rPr>
          <w:rFonts w:ascii="Arial" w:hAnsi="Arial" w:cs="Arial"/>
          <w:snapToGrid w:val="0"/>
          <w:sz w:val="24"/>
          <w:szCs w:val="24"/>
          <w:lang w:val="pt-BR"/>
        </w:rPr>
        <w:tab/>
        <w:t>) II, IV, V.</w:t>
      </w:r>
    </w:p>
    <w:p w:rsidR="00C10307" w:rsidRPr="00C10307" w:rsidRDefault="00C10307" w:rsidP="00C10307">
      <w:pPr>
        <w:widowControl w:val="0"/>
        <w:tabs>
          <w:tab w:val="left" w:pos="709"/>
        </w:tabs>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e</w:t>
      </w:r>
      <w:proofErr w:type="gramEnd"/>
      <w:r w:rsidRPr="00C10307">
        <w:rPr>
          <w:rFonts w:ascii="Arial" w:hAnsi="Arial" w:cs="Arial"/>
          <w:snapToGrid w:val="0"/>
          <w:sz w:val="24"/>
          <w:szCs w:val="24"/>
          <w:lang w:val="pt-BR"/>
        </w:rPr>
        <w:t xml:space="preserve"> (</w:t>
      </w:r>
      <w:r w:rsidRPr="00C10307">
        <w:rPr>
          <w:rFonts w:ascii="Arial" w:hAnsi="Arial" w:cs="Arial"/>
          <w:snapToGrid w:val="0"/>
          <w:sz w:val="24"/>
          <w:szCs w:val="24"/>
          <w:lang w:val="pt-BR"/>
        </w:rPr>
        <w:tab/>
        <w:t>) II, III, V.</w:t>
      </w:r>
    </w:p>
    <w:p w:rsidR="00C10307" w:rsidRPr="00C10307" w:rsidRDefault="00C10307" w:rsidP="00C10307">
      <w:pPr>
        <w:widowControl w:val="0"/>
        <w:tabs>
          <w:tab w:val="left" w:pos="709"/>
        </w:tabs>
        <w:jc w:val="both"/>
        <w:rPr>
          <w:rFonts w:ascii="Arial" w:hAnsi="Arial" w:cs="Arial"/>
          <w:snapToGrid w:val="0"/>
          <w:sz w:val="24"/>
          <w:szCs w:val="24"/>
          <w:lang w:val="pt-BR"/>
        </w:rPr>
      </w:pPr>
    </w:p>
    <w:p w:rsidR="00C10307" w:rsidRPr="00C10307" w:rsidRDefault="00C10307" w:rsidP="00C10307">
      <w:pPr>
        <w:widowControl w:val="0"/>
        <w:tabs>
          <w:tab w:val="left" w:pos="709"/>
        </w:tabs>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10)</w:t>
      </w:r>
      <w:proofErr w:type="gramEnd"/>
      <w:r w:rsidRPr="00C10307">
        <w:rPr>
          <w:rFonts w:ascii="Arial" w:hAnsi="Arial" w:cs="Arial"/>
          <w:snapToGrid w:val="0"/>
          <w:sz w:val="24"/>
          <w:szCs w:val="24"/>
          <w:lang w:val="pt-BR"/>
        </w:rPr>
        <w:t xml:space="preserve"> (UFRN) August </w:t>
      </w:r>
      <w:proofErr w:type="spellStart"/>
      <w:r w:rsidRPr="00C10307">
        <w:rPr>
          <w:rFonts w:ascii="Arial" w:hAnsi="Arial" w:cs="Arial"/>
          <w:snapToGrid w:val="0"/>
          <w:sz w:val="24"/>
          <w:szCs w:val="24"/>
          <w:lang w:val="pt-BR"/>
        </w:rPr>
        <w:t>Weismann</w:t>
      </w:r>
      <w:proofErr w:type="spellEnd"/>
      <w:r w:rsidRPr="00C10307">
        <w:rPr>
          <w:rFonts w:ascii="Arial" w:hAnsi="Arial" w:cs="Arial"/>
          <w:snapToGrid w:val="0"/>
          <w:sz w:val="24"/>
          <w:szCs w:val="24"/>
          <w:lang w:val="pt-BR"/>
        </w:rPr>
        <w:t xml:space="preserve"> cortou a cauda de camundongos durante mais de cem gerações e verificou que as novas ninhadas continuavam a apresentar aquele órgão perfeitamente normal. Dessa experiência pode-se concluir que:</w:t>
      </w:r>
    </w:p>
    <w:p w:rsidR="00C10307" w:rsidRPr="00C10307" w:rsidRDefault="00C10307" w:rsidP="00C10307">
      <w:pPr>
        <w:widowControl w:val="0"/>
        <w:tabs>
          <w:tab w:val="left" w:pos="709"/>
        </w:tabs>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a</w:t>
      </w:r>
      <w:proofErr w:type="gramEnd"/>
      <w:r w:rsidRPr="00C10307">
        <w:rPr>
          <w:rFonts w:ascii="Arial" w:hAnsi="Arial" w:cs="Arial"/>
          <w:snapToGrid w:val="0"/>
          <w:sz w:val="24"/>
          <w:szCs w:val="24"/>
          <w:lang w:val="pt-BR"/>
        </w:rPr>
        <w:t xml:space="preserve"> (</w:t>
      </w:r>
      <w:r w:rsidRPr="00C10307">
        <w:rPr>
          <w:rFonts w:ascii="Arial" w:hAnsi="Arial" w:cs="Arial"/>
          <w:snapToGrid w:val="0"/>
          <w:sz w:val="24"/>
          <w:szCs w:val="24"/>
          <w:lang w:val="pt-BR"/>
        </w:rPr>
        <w:tab/>
        <w:t>) as espécies são fixas e imutáveis.</w:t>
      </w:r>
    </w:p>
    <w:p w:rsidR="00C10307" w:rsidRPr="00C10307" w:rsidRDefault="00C10307" w:rsidP="00C10307">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b (</w:t>
      </w:r>
      <w:r w:rsidRPr="00C10307">
        <w:rPr>
          <w:rFonts w:ascii="Arial" w:hAnsi="Arial" w:cs="Arial"/>
          <w:snapToGrid w:val="0"/>
          <w:sz w:val="24"/>
          <w:szCs w:val="24"/>
          <w:lang w:val="pt-BR"/>
        </w:rPr>
        <w:tab/>
        <w:t>) quanto mais se utiliza determinado órgão, mais ele se desenvolve.</w:t>
      </w:r>
    </w:p>
    <w:p w:rsidR="00C10307" w:rsidRPr="00C10307" w:rsidRDefault="00C10307" w:rsidP="00C10307">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c (</w:t>
      </w:r>
      <w:r w:rsidRPr="00C10307">
        <w:rPr>
          <w:rFonts w:ascii="Arial" w:hAnsi="Arial" w:cs="Arial"/>
          <w:snapToGrid w:val="0"/>
          <w:sz w:val="24"/>
          <w:szCs w:val="24"/>
          <w:lang w:val="pt-BR"/>
        </w:rPr>
        <w:tab/>
        <w:t xml:space="preserve">) a evolução se processa dos seres vivos mais simples para os mais complexos. </w:t>
      </w:r>
    </w:p>
    <w:p w:rsidR="00C10307" w:rsidRPr="00C10307" w:rsidRDefault="00C10307" w:rsidP="00C10307">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d (</w:t>
      </w:r>
      <w:r w:rsidRPr="00C10307">
        <w:rPr>
          <w:rFonts w:ascii="Arial" w:hAnsi="Arial" w:cs="Arial"/>
          <w:snapToGrid w:val="0"/>
          <w:sz w:val="24"/>
          <w:szCs w:val="24"/>
          <w:lang w:val="pt-BR"/>
        </w:rPr>
        <w:tab/>
        <w:t>) a seleção natural e as mutações são fatores que condicionam a evolução dos seres vivos.</w:t>
      </w:r>
    </w:p>
    <w:p w:rsidR="00C10307" w:rsidRPr="00C10307" w:rsidRDefault="00C10307" w:rsidP="00C10307">
      <w:pPr>
        <w:widowControl w:val="0"/>
        <w:tabs>
          <w:tab w:val="left" w:pos="709"/>
        </w:tabs>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e</w:t>
      </w:r>
      <w:proofErr w:type="gramEnd"/>
      <w:r w:rsidRPr="00C10307">
        <w:rPr>
          <w:rFonts w:ascii="Arial" w:hAnsi="Arial" w:cs="Arial"/>
          <w:snapToGrid w:val="0"/>
          <w:sz w:val="24"/>
          <w:szCs w:val="24"/>
          <w:lang w:val="pt-BR"/>
        </w:rPr>
        <w:t xml:space="preserve"> (</w:t>
      </w:r>
      <w:r w:rsidRPr="00C10307">
        <w:rPr>
          <w:rFonts w:ascii="Arial" w:hAnsi="Arial" w:cs="Arial"/>
          <w:snapToGrid w:val="0"/>
          <w:sz w:val="24"/>
          <w:szCs w:val="24"/>
          <w:lang w:val="pt-BR"/>
        </w:rPr>
        <w:tab/>
        <w:t>) os caracteres adquiridos do meio ambiente não são transmitidos aos descendentes.</w:t>
      </w:r>
    </w:p>
    <w:p w:rsidR="00C10307" w:rsidRPr="00C10307" w:rsidRDefault="00C10307" w:rsidP="00C10307">
      <w:pPr>
        <w:widowControl w:val="0"/>
        <w:tabs>
          <w:tab w:val="left" w:pos="144"/>
          <w:tab w:val="left" w:pos="709"/>
        </w:tabs>
        <w:jc w:val="both"/>
        <w:rPr>
          <w:rFonts w:ascii="Arial" w:hAnsi="Arial" w:cs="Arial"/>
          <w:snapToGrid w:val="0"/>
          <w:sz w:val="24"/>
          <w:szCs w:val="24"/>
          <w:lang w:val="pt-BR"/>
        </w:rPr>
      </w:pPr>
    </w:p>
    <w:p w:rsidR="00C10307" w:rsidRPr="00C10307" w:rsidRDefault="00C10307" w:rsidP="00C10307">
      <w:pPr>
        <w:widowControl w:val="0"/>
        <w:tabs>
          <w:tab w:val="left" w:pos="144"/>
          <w:tab w:val="left" w:pos="709"/>
        </w:tabs>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11)</w:t>
      </w:r>
      <w:proofErr w:type="gramEnd"/>
      <w:r w:rsidRPr="00C10307">
        <w:rPr>
          <w:rFonts w:ascii="Arial" w:hAnsi="Arial" w:cs="Arial"/>
          <w:snapToGrid w:val="0"/>
          <w:sz w:val="24"/>
          <w:szCs w:val="24"/>
          <w:lang w:val="pt-BR"/>
        </w:rPr>
        <w:t xml:space="preserve"> (UFRS) Charles Darwin estruturou sua teoria da evolução baseado na </w:t>
      </w:r>
      <w:proofErr w:type="spellStart"/>
      <w:r w:rsidRPr="00C10307">
        <w:rPr>
          <w:rFonts w:ascii="Arial" w:hAnsi="Arial" w:cs="Arial"/>
          <w:snapToGrid w:val="0"/>
          <w:sz w:val="24"/>
          <w:szCs w:val="24"/>
          <w:lang w:val="pt-BR"/>
        </w:rPr>
        <w:t>idéia</w:t>
      </w:r>
      <w:proofErr w:type="spellEnd"/>
      <w:r w:rsidRPr="00C10307">
        <w:rPr>
          <w:rFonts w:ascii="Arial" w:hAnsi="Arial" w:cs="Arial"/>
          <w:snapToGrid w:val="0"/>
          <w:sz w:val="24"/>
          <w:szCs w:val="24"/>
          <w:lang w:val="pt-BR"/>
        </w:rPr>
        <w:t xml:space="preserve"> de que, na competição pela vida, sobreviveriam os mais aptos. Esse processo denomina-se:</w:t>
      </w:r>
    </w:p>
    <w:p w:rsidR="00C10307" w:rsidRPr="00C10307" w:rsidRDefault="00C10307" w:rsidP="00C10307">
      <w:pPr>
        <w:widowControl w:val="0"/>
        <w:tabs>
          <w:tab w:val="left" w:pos="144"/>
          <w:tab w:val="left" w:pos="709"/>
        </w:tabs>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a</w:t>
      </w:r>
      <w:proofErr w:type="gramEnd"/>
      <w:r w:rsidRPr="00C10307">
        <w:rPr>
          <w:rFonts w:ascii="Arial" w:hAnsi="Arial" w:cs="Arial"/>
          <w:snapToGrid w:val="0"/>
          <w:sz w:val="24"/>
          <w:szCs w:val="24"/>
          <w:lang w:val="pt-BR"/>
        </w:rPr>
        <w:t xml:space="preserve"> (</w:t>
      </w:r>
      <w:r w:rsidRPr="00C10307">
        <w:rPr>
          <w:rFonts w:ascii="Arial" w:hAnsi="Arial" w:cs="Arial"/>
          <w:snapToGrid w:val="0"/>
          <w:sz w:val="24"/>
          <w:szCs w:val="24"/>
          <w:lang w:val="pt-BR"/>
        </w:rPr>
        <w:tab/>
        <w:t>) deriva gênica.</w:t>
      </w:r>
    </w:p>
    <w:p w:rsidR="00C10307" w:rsidRPr="00C10307" w:rsidRDefault="00C10307" w:rsidP="00C10307">
      <w:pPr>
        <w:widowControl w:val="0"/>
        <w:tabs>
          <w:tab w:val="left" w:pos="144"/>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lastRenderedPageBreak/>
        <w:t>b (</w:t>
      </w:r>
      <w:r w:rsidRPr="00C10307">
        <w:rPr>
          <w:rFonts w:ascii="Arial" w:hAnsi="Arial" w:cs="Arial"/>
          <w:snapToGrid w:val="0"/>
          <w:sz w:val="24"/>
          <w:szCs w:val="24"/>
          <w:lang w:val="pt-BR"/>
        </w:rPr>
        <w:tab/>
        <w:t>) seleção natural.</w:t>
      </w:r>
    </w:p>
    <w:p w:rsidR="00C10307" w:rsidRPr="00C10307" w:rsidRDefault="00C10307" w:rsidP="00C10307">
      <w:pPr>
        <w:widowControl w:val="0"/>
        <w:tabs>
          <w:tab w:val="left" w:pos="144"/>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c (</w:t>
      </w:r>
      <w:r w:rsidRPr="00C10307">
        <w:rPr>
          <w:rFonts w:ascii="Arial" w:hAnsi="Arial" w:cs="Arial"/>
          <w:snapToGrid w:val="0"/>
          <w:sz w:val="24"/>
          <w:szCs w:val="24"/>
          <w:lang w:val="pt-BR"/>
        </w:rPr>
        <w:tab/>
        <w:t>) miscigenação racial.</w:t>
      </w:r>
    </w:p>
    <w:p w:rsidR="00C10307" w:rsidRPr="00C10307" w:rsidRDefault="00C10307" w:rsidP="00C10307">
      <w:pPr>
        <w:widowControl w:val="0"/>
        <w:tabs>
          <w:tab w:val="left" w:pos="144"/>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d (</w:t>
      </w:r>
      <w:r w:rsidRPr="00C10307">
        <w:rPr>
          <w:rFonts w:ascii="Arial" w:hAnsi="Arial" w:cs="Arial"/>
          <w:snapToGrid w:val="0"/>
          <w:sz w:val="24"/>
          <w:szCs w:val="24"/>
          <w:lang w:val="pt-BR"/>
        </w:rPr>
        <w:tab/>
        <w:t>) migração diferencial</w:t>
      </w:r>
    </w:p>
    <w:p w:rsidR="00C10307" w:rsidRPr="00C10307" w:rsidRDefault="00C10307" w:rsidP="00C10307">
      <w:pPr>
        <w:widowControl w:val="0"/>
        <w:tabs>
          <w:tab w:val="left" w:pos="144"/>
          <w:tab w:val="left" w:pos="709"/>
        </w:tabs>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e</w:t>
      </w:r>
      <w:proofErr w:type="gramEnd"/>
      <w:r w:rsidRPr="00C10307">
        <w:rPr>
          <w:rFonts w:ascii="Arial" w:hAnsi="Arial" w:cs="Arial"/>
          <w:snapToGrid w:val="0"/>
          <w:sz w:val="24"/>
          <w:szCs w:val="24"/>
          <w:lang w:val="pt-BR"/>
        </w:rPr>
        <w:t xml:space="preserve"> (</w:t>
      </w:r>
      <w:r w:rsidRPr="00C10307">
        <w:rPr>
          <w:rFonts w:ascii="Arial" w:hAnsi="Arial" w:cs="Arial"/>
          <w:snapToGrid w:val="0"/>
          <w:sz w:val="24"/>
          <w:szCs w:val="24"/>
          <w:lang w:val="pt-BR"/>
        </w:rPr>
        <w:tab/>
        <w:t>) mutação.</w:t>
      </w:r>
    </w:p>
    <w:p w:rsidR="00C10307" w:rsidRPr="00C10307" w:rsidRDefault="00C10307" w:rsidP="00C10307">
      <w:pPr>
        <w:widowControl w:val="0"/>
        <w:tabs>
          <w:tab w:val="left" w:pos="144"/>
          <w:tab w:val="left" w:pos="709"/>
        </w:tabs>
        <w:jc w:val="both"/>
        <w:rPr>
          <w:rFonts w:ascii="Arial" w:hAnsi="Arial" w:cs="Arial"/>
          <w:snapToGrid w:val="0"/>
          <w:sz w:val="24"/>
          <w:szCs w:val="24"/>
          <w:lang w:val="pt-BR"/>
        </w:rPr>
      </w:pPr>
    </w:p>
    <w:p w:rsidR="00C10307" w:rsidRPr="00C10307" w:rsidRDefault="00C10307" w:rsidP="00C10307">
      <w:pPr>
        <w:widowControl w:val="0"/>
        <w:tabs>
          <w:tab w:val="left" w:pos="144"/>
          <w:tab w:val="left" w:pos="709"/>
        </w:tabs>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12)</w:t>
      </w:r>
      <w:proofErr w:type="gramEnd"/>
      <w:r w:rsidRPr="00C10307">
        <w:rPr>
          <w:rFonts w:ascii="Arial" w:hAnsi="Arial" w:cs="Arial"/>
          <w:snapToGrid w:val="0"/>
          <w:sz w:val="24"/>
          <w:szCs w:val="24"/>
          <w:lang w:val="pt-BR"/>
        </w:rPr>
        <w:t xml:space="preserve"> (PUC-RS) A teoria sobre a evolução dos seres vivos desenvolvida pelo naturalista inglês Charles Darwin se apoia em dois fenômenos básicos, que são:</w:t>
      </w:r>
    </w:p>
    <w:p w:rsidR="00C10307" w:rsidRPr="00C10307" w:rsidRDefault="00C10307" w:rsidP="00C10307">
      <w:pPr>
        <w:widowControl w:val="0"/>
        <w:tabs>
          <w:tab w:val="left" w:pos="144"/>
          <w:tab w:val="left" w:pos="709"/>
        </w:tabs>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a</w:t>
      </w:r>
      <w:proofErr w:type="gramEnd"/>
      <w:r w:rsidRPr="00C10307">
        <w:rPr>
          <w:rFonts w:ascii="Arial" w:hAnsi="Arial" w:cs="Arial"/>
          <w:snapToGrid w:val="0"/>
          <w:sz w:val="24"/>
          <w:szCs w:val="24"/>
          <w:lang w:val="pt-BR"/>
        </w:rPr>
        <w:t xml:space="preserve"> (</w:t>
      </w:r>
      <w:r w:rsidRPr="00C10307">
        <w:rPr>
          <w:rFonts w:ascii="Arial" w:hAnsi="Arial" w:cs="Arial"/>
          <w:snapToGrid w:val="0"/>
          <w:sz w:val="24"/>
          <w:szCs w:val="24"/>
          <w:lang w:val="pt-BR"/>
        </w:rPr>
        <w:tab/>
        <w:t>) convergência adaptativa e seleção natural.</w:t>
      </w:r>
    </w:p>
    <w:p w:rsidR="00C10307" w:rsidRPr="00C10307" w:rsidRDefault="00C10307" w:rsidP="00C10307">
      <w:pPr>
        <w:widowControl w:val="0"/>
        <w:tabs>
          <w:tab w:val="left" w:pos="144"/>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b (</w:t>
      </w:r>
      <w:r w:rsidRPr="00C10307">
        <w:rPr>
          <w:rFonts w:ascii="Arial" w:hAnsi="Arial" w:cs="Arial"/>
          <w:snapToGrid w:val="0"/>
          <w:sz w:val="24"/>
          <w:szCs w:val="24"/>
          <w:lang w:val="pt-BR"/>
        </w:rPr>
        <w:tab/>
        <w:t>) luta pela sobrevivência e homotermia.</w:t>
      </w:r>
    </w:p>
    <w:p w:rsidR="00C10307" w:rsidRPr="00C10307" w:rsidRDefault="00C10307" w:rsidP="00C10307">
      <w:pPr>
        <w:widowControl w:val="0"/>
        <w:tabs>
          <w:tab w:val="left" w:pos="144"/>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c (</w:t>
      </w:r>
      <w:r w:rsidRPr="00C10307">
        <w:rPr>
          <w:rFonts w:ascii="Arial" w:hAnsi="Arial" w:cs="Arial"/>
          <w:snapToGrid w:val="0"/>
          <w:sz w:val="24"/>
          <w:szCs w:val="24"/>
          <w:lang w:val="pt-BR"/>
        </w:rPr>
        <w:tab/>
        <w:t>) irradiação adaptativa e heterotermia.</w:t>
      </w:r>
    </w:p>
    <w:p w:rsidR="00C10307" w:rsidRPr="00C10307" w:rsidRDefault="00C10307" w:rsidP="00C10307">
      <w:pPr>
        <w:widowControl w:val="0"/>
        <w:tabs>
          <w:tab w:val="left" w:pos="144"/>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d (</w:t>
      </w:r>
      <w:r w:rsidRPr="00C10307">
        <w:rPr>
          <w:rFonts w:ascii="Arial" w:hAnsi="Arial" w:cs="Arial"/>
          <w:snapToGrid w:val="0"/>
          <w:sz w:val="24"/>
          <w:szCs w:val="24"/>
          <w:lang w:val="pt-BR"/>
        </w:rPr>
        <w:tab/>
        <w:t xml:space="preserve">) convergência adaptativa e </w:t>
      </w:r>
      <w:proofErr w:type="spellStart"/>
      <w:r w:rsidRPr="00C10307">
        <w:rPr>
          <w:rFonts w:ascii="Arial" w:hAnsi="Arial" w:cs="Arial"/>
          <w:snapToGrid w:val="0"/>
          <w:sz w:val="24"/>
          <w:szCs w:val="24"/>
          <w:lang w:val="pt-BR"/>
        </w:rPr>
        <w:t>predatismo</w:t>
      </w:r>
      <w:proofErr w:type="spellEnd"/>
      <w:r w:rsidRPr="00C10307">
        <w:rPr>
          <w:rFonts w:ascii="Arial" w:hAnsi="Arial" w:cs="Arial"/>
          <w:snapToGrid w:val="0"/>
          <w:sz w:val="24"/>
          <w:szCs w:val="24"/>
          <w:lang w:val="pt-BR"/>
        </w:rPr>
        <w:t>.</w:t>
      </w:r>
    </w:p>
    <w:p w:rsidR="00C10307" w:rsidRPr="00C10307" w:rsidRDefault="00C10307" w:rsidP="00C10307">
      <w:pPr>
        <w:widowControl w:val="0"/>
        <w:tabs>
          <w:tab w:val="left" w:pos="144"/>
          <w:tab w:val="left" w:pos="709"/>
        </w:tabs>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e</w:t>
      </w:r>
      <w:proofErr w:type="gramEnd"/>
      <w:r w:rsidRPr="00C10307">
        <w:rPr>
          <w:rFonts w:ascii="Arial" w:hAnsi="Arial" w:cs="Arial"/>
          <w:snapToGrid w:val="0"/>
          <w:sz w:val="24"/>
          <w:szCs w:val="24"/>
          <w:lang w:val="pt-BR"/>
        </w:rPr>
        <w:t xml:space="preserve"> (</w:t>
      </w:r>
      <w:r w:rsidRPr="00C10307">
        <w:rPr>
          <w:rFonts w:ascii="Arial" w:hAnsi="Arial" w:cs="Arial"/>
          <w:snapToGrid w:val="0"/>
          <w:sz w:val="24"/>
          <w:szCs w:val="24"/>
          <w:lang w:val="pt-BR"/>
        </w:rPr>
        <w:tab/>
        <w:t>) luta pela sobrevivência e seleção natural.</w:t>
      </w:r>
    </w:p>
    <w:p w:rsidR="00C10307" w:rsidRPr="00C10307" w:rsidRDefault="00C10307" w:rsidP="00C10307">
      <w:pPr>
        <w:widowControl w:val="0"/>
        <w:tabs>
          <w:tab w:val="left" w:pos="709"/>
        </w:tabs>
        <w:jc w:val="both"/>
        <w:rPr>
          <w:rFonts w:ascii="Arial" w:hAnsi="Arial" w:cs="Arial"/>
          <w:snapToGrid w:val="0"/>
          <w:sz w:val="24"/>
          <w:szCs w:val="24"/>
          <w:lang w:val="pt-BR"/>
        </w:rPr>
      </w:pPr>
    </w:p>
    <w:p w:rsidR="00C10307" w:rsidRPr="00C10307" w:rsidRDefault="00C10307" w:rsidP="00C10307">
      <w:pPr>
        <w:widowControl w:val="0"/>
        <w:tabs>
          <w:tab w:val="left" w:pos="709"/>
        </w:tabs>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13)</w:t>
      </w:r>
      <w:proofErr w:type="gramEnd"/>
      <w:r w:rsidRPr="00C10307">
        <w:rPr>
          <w:rFonts w:ascii="Arial" w:hAnsi="Arial" w:cs="Arial"/>
          <w:snapToGrid w:val="0"/>
          <w:sz w:val="24"/>
          <w:szCs w:val="24"/>
          <w:lang w:val="pt-BR"/>
        </w:rPr>
        <w:t xml:space="preserve"> (</w:t>
      </w:r>
      <w:proofErr w:type="spellStart"/>
      <w:r w:rsidRPr="00C10307">
        <w:rPr>
          <w:rFonts w:ascii="Arial" w:hAnsi="Arial" w:cs="Arial"/>
          <w:snapToGrid w:val="0"/>
          <w:sz w:val="24"/>
          <w:szCs w:val="24"/>
          <w:lang w:val="pt-BR"/>
        </w:rPr>
        <w:t>Cesgranrio</w:t>
      </w:r>
      <w:proofErr w:type="spellEnd"/>
      <w:r w:rsidRPr="00C10307">
        <w:rPr>
          <w:rFonts w:ascii="Arial" w:hAnsi="Arial" w:cs="Arial"/>
          <w:snapToGrid w:val="0"/>
          <w:sz w:val="24"/>
          <w:szCs w:val="24"/>
          <w:lang w:val="pt-BR"/>
        </w:rPr>
        <w:t>) Em um ambiente qualquer, os indivíduos com características que tendem a aumen</w:t>
      </w:r>
      <w:r w:rsidRPr="00C10307">
        <w:rPr>
          <w:rFonts w:ascii="Arial" w:hAnsi="Arial" w:cs="Arial"/>
          <w:snapToGrid w:val="0"/>
          <w:sz w:val="24"/>
          <w:szCs w:val="24"/>
          <w:lang w:val="pt-BR"/>
        </w:rPr>
        <w:softHyphen/>
        <w:t>tar sua capacidade de sobrevivência têm maior probabilidade de atingir a época de reprodução.  Assim, em cada geração, podemos esperar um pequeno aumento na proporção de indivíduos de maior viabilidade, isto é, que possuem maior número de características favoráveis à sobrevivên</w:t>
      </w:r>
      <w:r w:rsidRPr="00C10307">
        <w:rPr>
          <w:rFonts w:ascii="Arial" w:hAnsi="Arial" w:cs="Arial"/>
          <w:snapToGrid w:val="0"/>
          <w:sz w:val="24"/>
          <w:szCs w:val="24"/>
          <w:lang w:val="pt-BR"/>
        </w:rPr>
        <w:softHyphen/>
        <w:t>cia dos mais aptos.</w:t>
      </w:r>
    </w:p>
    <w:p w:rsidR="00C10307" w:rsidRPr="00C10307" w:rsidRDefault="00C10307" w:rsidP="00C10307">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Esse texto se relaciona à:</w:t>
      </w:r>
    </w:p>
    <w:p w:rsidR="00C10307" w:rsidRPr="00C10307" w:rsidRDefault="00C10307" w:rsidP="00C10307">
      <w:pPr>
        <w:widowControl w:val="0"/>
        <w:tabs>
          <w:tab w:val="left" w:pos="709"/>
        </w:tabs>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a</w:t>
      </w:r>
      <w:proofErr w:type="gramEnd"/>
      <w:r w:rsidRPr="00C10307">
        <w:rPr>
          <w:rFonts w:ascii="Arial" w:hAnsi="Arial" w:cs="Arial"/>
          <w:snapToGrid w:val="0"/>
          <w:sz w:val="24"/>
          <w:szCs w:val="24"/>
          <w:lang w:val="pt-BR"/>
        </w:rPr>
        <w:t xml:space="preserve"> (</w:t>
      </w:r>
      <w:r w:rsidRPr="00C10307">
        <w:rPr>
          <w:rFonts w:ascii="Arial" w:hAnsi="Arial" w:cs="Arial"/>
          <w:snapToGrid w:val="0"/>
          <w:sz w:val="24"/>
          <w:szCs w:val="24"/>
          <w:lang w:val="pt-BR"/>
        </w:rPr>
        <w:tab/>
        <w:t>) lei do uso e desuso.</w:t>
      </w:r>
    </w:p>
    <w:p w:rsidR="00C10307" w:rsidRPr="00C10307" w:rsidRDefault="00C10307" w:rsidP="00C10307">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b (</w:t>
      </w:r>
      <w:r w:rsidRPr="00C10307">
        <w:rPr>
          <w:rFonts w:ascii="Arial" w:hAnsi="Arial" w:cs="Arial"/>
          <w:snapToGrid w:val="0"/>
          <w:sz w:val="24"/>
          <w:szCs w:val="24"/>
          <w:lang w:val="pt-BR"/>
        </w:rPr>
        <w:tab/>
        <w:t>) herança dos caracteres adquiridos.</w:t>
      </w:r>
    </w:p>
    <w:p w:rsidR="00C10307" w:rsidRPr="00C10307" w:rsidRDefault="00C10307" w:rsidP="00C10307">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c (</w:t>
      </w:r>
      <w:r w:rsidRPr="00C10307">
        <w:rPr>
          <w:rFonts w:ascii="Arial" w:hAnsi="Arial" w:cs="Arial"/>
          <w:snapToGrid w:val="0"/>
          <w:sz w:val="24"/>
          <w:szCs w:val="24"/>
          <w:lang w:val="pt-BR"/>
        </w:rPr>
        <w:tab/>
        <w:t>) hipótese do aumento da população em progressão geométrica.</w:t>
      </w:r>
    </w:p>
    <w:p w:rsidR="00C10307" w:rsidRPr="00C10307" w:rsidRDefault="00C10307" w:rsidP="00C10307">
      <w:pPr>
        <w:pStyle w:val="Corpodetexto"/>
        <w:tabs>
          <w:tab w:val="left" w:pos="709"/>
        </w:tabs>
        <w:rPr>
          <w:rFonts w:ascii="Arial" w:hAnsi="Arial" w:cs="Arial"/>
          <w:szCs w:val="24"/>
          <w:lang w:val="pt-BR"/>
        </w:rPr>
      </w:pPr>
      <w:r w:rsidRPr="00C10307">
        <w:rPr>
          <w:rFonts w:ascii="Arial" w:hAnsi="Arial" w:cs="Arial"/>
          <w:szCs w:val="24"/>
          <w:lang w:val="pt-BR"/>
        </w:rPr>
        <w:t>d (</w:t>
      </w:r>
      <w:r w:rsidRPr="00C10307">
        <w:rPr>
          <w:rFonts w:ascii="Arial" w:hAnsi="Arial" w:cs="Arial"/>
          <w:szCs w:val="24"/>
          <w:lang w:val="pt-BR"/>
        </w:rPr>
        <w:tab/>
        <w:t>) hipótese do aumento de alimento em progressão aritmética.</w:t>
      </w:r>
    </w:p>
    <w:p w:rsidR="00C10307" w:rsidRPr="00C10307" w:rsidRDefault="00C10307" w:rsidP="00C10307">
      <w:pPr>
        <w:widowControl w:val="0"/>
        <w:tabs>
          <w:tab w:val="left" w:pos="709"/>
        </w:tabs>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e</w:t>
      </w:r>
      <w:proofErr w:type="gramEnd"/>
      <w:r w:rsidRPr="00C10307">
        <w:rPr>
          <w:rFonts w:ascii="Arial" w:hAnsi="Arial" w:cs="Arial"/>
          <w:snapToGrid w:val="0"/>
          <w:sz w:val="24"/>
          <w:szCs w:val="24"/>
          <w:lang w:val="pt-BR"/>
        </w:rPr>
        <w:t xml:space="preserve"> (</w:t>
      </w:r>
      <w:r w:rsidRPr="00C10307">
        <w:rPr>
          <w:rFonts w:ascii="Arial" w:hAnsi="Arial" w:cs="Arial"/>
          <w:snapToGrid w:val="0"/>
          <w:sz w:val="24"/>
          <w:szCs w:val="24"/>
          <w:lang w:val="pt-BR"/>
        </w:rPr>
        <w:tab/>
        <w:t>) seleção natural.</w:t>
      </w:r>
    </w:p>
    <w:p w:rsidR="00C10307" w:rsidRPr="00C10307" w:rsidRDefault="00C10307" w:rsidP="00C10307">
      <w:pPr>
        <w:widowControl w:val="0"/>
        <w:tabs>
          <w:tab w:val="left" w:pos="709"/>
        </w:tabs>
        <w:jc w:val="both"/>
        <w:rPr>
          <w:rFonts w:ascii="Arial" w:hAnsi="Arial" w:cs="Arial"/>
          <w:snapToGrid w:val="0"/>
          <w:sz w:val="24"/>
          <w:szCs w:val="24"/>
          <w:lang w:val="pt-BR"/>
        </w:rPr>
      </w:pPr>
    </w:p>
    <w:p w:rsidR="00C10307" w:rsidRPr="00C10307" w:rsidRDefault="00C10307" w:rsidP="00C10307">
      <w:pPr>
        <w:widowControl w:val="0"/>
        <w:tabs>
          <w:tab w:val="left" w:pos="709"/>
        </w:tabs>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14)</w:t>
      </w:r>
      <w:proofErr w:type="gramEnd"/>
      <w:r w:rsidRPr="00C10307">
        <w:rPr>
          <w:rFonts w:ascii="Arial" w:hAnsi="Arial" w:cs="Arial"/>
          <w:snapToGrid w:val="0"/>
          <w:sz w:val="24"/>
          <w:szCs w:val="24"/>
          <w:lang w:val="pt-BR"/>
        </w:rPr>
        <w:t xml:space="preserve"> (</w:t>
      </w:r>
      <w:proofErr w:type="spellStart"/>
      <w:r w:rsidRPr="00C10307">
        <w:rPr>
          <w:rFonts w:ascii="Arial" w:hAnsi="Arial" w:cs="Arial"/>
          <w:snapToGrid w:val="0"/>
          <w:sz w:val="24"/>
          <w:szCs w:val="24"/>
          <w:lang w:val="pt-BR"/>
        </w:rPr>
        <w:t>Cescem</w:t>
      </w:r>
      <w:proofErr w:type="spellEnd"/>
      <w:r w:rsidRPr="00C10307">
        <w:rPr>
          <w:rFonts w:ascii="Arial" w:hAnsi="Arial" w:cs="Arial"/>
          <w:snapToGrid w:val="0"/>
          <w:sz w:val="24"/>
          <w:szCs w:val="24"/>
          <w:lang w:val="pt-BR"/>
        </w:rPr>
        <w:t xml:space="preserve">-SP) Segundo Malthus, a população humana teria problemas de alimentação no futuro, porque </w:t>
      </w:r>
      <w:r w:rsidRPr="00C10307">
        <w:rPr>
          <w:rFonts w:ascii="Arial" w:hAnsi="Arial" w:cs="Arial"/>
          <w:b/>
          <w:snapToGrid w:val="0"/>
          <w:sz w:val="24"/>
          <w:szCs w:val="24"/>
          <w:lang w:val="pt-BR"/>
        </w:rPr>
        <w:t xml:space="preserve">ela </w:t>
      </w:r>
      <w:r w:rsidRPr="00C10307">
        <w:rPr>
          <w:rFonts w:ascii="Arial" w:hAnsi="Arial" w:cs="Arial"/>
          <w:snapToGrid w:val="0"/>
          <w:sz w:val="24"/>
          <w:szCs w:val="24"/>
          <w:lang w:val="pt-BR"/>
        </w:rPr>
        <w:t xml:space="preserve">e a </w:t>
      </w:r>
      <w:r w:rsidRPr="00C10307">
        <w:rPr>
          <w:rFonts w:ascii="Arial" w:hAnsi="Arial" w:cs="Arial"/>
          <w:b/>
          <w:snapToGrid w:val="0"/>
          <w:sz w:val="24"/>
          <w:szCs w:val="24"/>
          <w:lang w:val="pt-BR"/>
        </w:rPr>
        <w:t>produção de alimentos</w:t>
      </w:r>
      <w:r w:rsidRPr="00C10307">
        <w:rPr>
          <w:rFonts w:ascii="Arial" w:hAnsi="Arial" w:cs="Arial"/>
          <w:snapToGrid w:val="0"/>
          <w:sz w:val="24"/>
          <w:szCs w:val="24"/>
          <w:lang w:val="pt-BR"/>
        </w:rPr>
        <w:t xml:space="preserve"> cresceriam, respectivamente,</w:t>
      </w:r>
    </w:p>
    <w:p w:rsidR="00C10307" w:rsidRPr="00C10307" w:rsidRDefault="00C10307" w:rsidP="00C10307">
      <w:pPr>
        <w:widowControl w:val="0"/>
        <w:tabs>
          <w:tab w:val="left" w:pos="709"/>
        </w:tabs>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a</w:t>
      </w:r>
      <w:proofErr w:type="gramEnd"/>
      <w:r w:rsidRPr="00C10307">
        <w:rPr>
          <w:rFonts w:ascii="Arial" w:hAnsi="Arial" w:cs="Arial"/>
          <w:snapToGrid w:val="0"/>
          <w:sz w:val="24"/>
          <w:szCs w:val="24"/>
          <w:lang w:val="pt-BR"/>
        </w:rPr>
        <w:t xml:space="preserve"> (</w:t>
      </w:r>
      <w:r w:rsidRPr="00C10307">
        <w:rPr>
          <w:rFonts w:ascii="Arial" w:hAnsi="Arial" w:cs="Arial"/>
          <w:snapToGrid w:val="0"/>
          <w:sz w:val="24"/>
          <w:szCs w:val="24"/>
          <w:lang w:val="pt-BR"/>
        </w:rPr>
        <w:tab/>
        <w:t xml:space="preserve">) de acordo com uma curva em </w:t>
      </w:r>
      <w:r w:rsidRPr="00C10307">
        <w:rPr>
          <w:rFonts w:ascii="Arial" w:hAnsi="Arial" w:cs="Arial"/>
          <w:b/>
          <w:snapToGrid w:val="0"/>
          <w:sz w:val="24"/>
          <w:szCs w:val="24"/>
          <w:lang w:val="pt-BR"/>
        </w:rPr>
        <w:t>S</w:t>
      </w:r>
      <w:r w:rsidRPr="00C10307">
        <w:rPr>
          <w:rFonts w:ascii="Arial" w:hAnsi="Arial" w:cs="Arial"/>
          <w:snapToGrid w:val="0"/>
          <w:sz w:val="24"/>
          <w:szCs w:val="24"/>
          <w:lang w:val="pt-BR"/>
        </w:rPr>
        <w:t xml:space="preserve"> e em progressão aritmética. </w:t>
      </w:r>
    </w:p>
    <w:p w:rsidR="00C10307" w:rsidRPr="00C10307" w:rsidRDefault="00C10307" w:rsidP="00C10307">
      <w:pPr>
        <w:pStyle w:val="Corpodetexto"/>
        <w:tabs>
          <w:tab w:val="left" w:pos="709"/>
        </w:tabs>
        <w:rPr>
          <w:rFonts w:ascii="Arial" w:hAnsi="Arial" w:cs="Arial"/>
          <w:szCs w:val="24"/>
          <w:lang w:val="pt-BR"/>
        </w:rPr>
      </w:pPr>
      <w:r w:rsidRPr="00C10307">
        <w:rPr>
          <w:rFonts w:ascii="Arial" w:hAnsi="Arial" w:cs="Arial"/>
          <w:szCs w:val="24"/>
          <w:lang w:val="pt-BR"/>
        </w:rPr>
        <w:t>b (</w:t>
      </w:r>
      <w:r w:rsidRPr="00C10307">
        <w:rPr>
          <w:rFonts w:ascii="Arial" w:hAnsi="Arial" w:cs="Arial"/>
          <w:szCs w:val="24"/>
          <w:lang w:val="pt-BR"/>
        </w:rPr>
        <w:tab/>
        <w:t>) em progressão aritmética e em progressão geométrica.</w:t>
      </w:r>
    </w:p>
    <w:p w:rsidR="00C10307" w:rsidRPr="00C10307" w:rsidRDefault="00C10307" w:rsidP="00C10307">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c (</w:t>
      </w:r>
      <w:r w:rsidRPr="00C10307">
        <w:rPr>
          <w:rFonts w:ascii="Arial" w:hAnsi="Arial" w:cs="Arial"/>
          <w:snapToGrid w:val="0"/>
          <w:sz w:val="24"/>
          <w:szCs w:val="24"/>
          <w:lang w:val="pt-BR"/>
        </w:rPr>
        <w:tab/>
        <w:t>) em progressão aritmética e de acordo com uma curva em S.</w:t>
      </w:r>
    </w:p>
    <w:p w:rsidR="00C10307" w:rsidRPr="00C10307" w:rsidRDefault="00C10307" w:rsidP="00C10307">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d (</w:t>
      </w:r>
      <w:r w:rsidRPr="00C10307">
        <w:rPr>
          <w:rFonts w:ascii="Arial" w:hAnsi="Arial" w:cs="Arial"/>
          <w:snapToGrid w:val="0"/>
          <w:sz w:val="24"/>
          <w:szCs w:val="24"/>
          <w:lang w:val="pt-BR"/>
        </w:rPr>
        <w:tab/>
        <w:t>) em progressão geométrica e em progressão aritmética.</w:t>
      </w:r>
    </w:p>
    <w:p w:rsidR="00C10307" w:rsidRPr="00C10307" w:rsidRDefault="00C10307" w:rsidP="00C10307">
      <w:pPr>
        <w:widowControl w:val="0"/>
        <w:tabs>
          <w:tab w:val="left" w:pos="709"/>
        </w:tabs>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e</w:t>
      </w:r>
      <w:proofErr w:type="gramEnd"/>
      <w:r w:rsidRPr="00C10307">
        <w:rPr>
          <w:rFonts w:ascii="Arial" w:hAnsi="Arial" w:cs="Arial"/>
          <w:snapToGrid w:val="0"/>
          <w:sz w:val="24"/>
          <w:szCs w:val="24"/>
          <w:lang w:val="pt-BR"/>
        </w:rPr>
        <w:t xml:space="preserve"> (</w:t>
      </w:r>
      <w:r w:rsidRPr="00C10307">
        <w:rPr>
          <w:rFonts w:ascii="Arial" w:hAnsi="Arial" w:cs="Arial"/>
          <w:snapToGrid w:val="0"/>
          <w:sz w:val="24"/>
          <w:szCs w:val="24"/>
          <w:lang w:val="pt-BR"/>
        </w:rPr>
        <w:tab/>
        <w:t>) em progressão geométrica e de acordo com a curva normal.</w:t>
      </w:r>
    </w:p>
    <w:p w:rsidR="00C10307" w:rsidRPr="00C10307" w:rsidRDefault="00C10307" w:rsidP="00C10307">
      <w:pPr>
        <w:pStyle w:val="Corpodetexto"/>
        <w:tabs>
          <w:tab w:val="left" w:pos="709"/>
        </w:tabs>
        <w:rPr>
          <w:rFonts w:ascii="Arial" w:hAnsi="Arial" w:cs="Arial"/>
          <w:szCs w:val="24"/>
          <w:lang w:val="pt-BR"/>
        </w:rPr>
      </w:pPr>
    </w:p>
    <w:p w:rsidR="00C10307" w:rsidRPr="00C10307" w:rsidRDefault="00C10307" w:rsidP="00C10307">
      <w:pPr>
        <w:pStyle w:val="Corpodetexto"/>
        <w:rPr>
          <w:rFonts w:ascii="Arial" w:hAnsi="Arial" w:cs="Arial"/>
          <w:szCs w:val="24"/>
          <w:lang w:val="pt-BR"/>
        </w:rPr>
      </w:pPr>
      <w:proofErr w:type="gramStart"/>
      <w:r w:rsidRPr="00C10307">
        <w:rPr>
          <w:rFonts w:ascii="Arial" w:hAnsi="Arial" w:cs="Arial"/>
          <w:szCs w:val="24"/>
          <w:lang w:val="pt-BR"/>
        </w:rPr>
        <w:t>15)</w:t>
      </w:r>
      <w:proofErr w:type="gramEnd"/>
      <w:r w:rsidRPr="00C10307">
        <w:rPr>
          <w:rFonts w:ascii="Arial" w:hAnsi="Arial" w:cs="Arial"/>
          <w:szCs w:val="24"/>
          <w:lang w:val="pt-BR"/>
        </w:rPr>
        <w:t xml:space="preserve"> O que são fósseis? Qual sua importância para a Biologia?</w:t>
      </w:r>
    </w:p>
    <w:p w:rsidR="00C10307" w:rsidRPr="00C10307" w:rsidRDefault="00C10307" w:rsidP="00C10307">
      <w:pPr>
        <w:widowControl w:val="0"/>
        <w:tabs>
          <w:tab w:val="left" w:leader="underscore" w:pos="9639"/>
        </w:tabs>
        <w:jc w:val="both"/>
        <w:rPr>
          <w:rFonts w:ascii="Arial" w:hAnsi="Arial" w:cs="Arial"/>
          <w:snapToGrid w:val="0"/>
          <w:sz w:val="24"/>
          <w:szCs w:val="24"/>
          <w:lang w:val="pt-BR"/>
        </w:rPr>
      </w:pPr>
      <w:r w:rsidRPr="00C10307">
        <w:rPr>
          <w:rFonts w:ascii="Arial" w:hAnsi="Arial" w:cs="Arial"/>
          <w:snapToGrid w:val="0"/>
          <w:sz w:val="24"/>
          <w:szCs w:val="24"/>
          <w:lang w:val="pt-BR"/>
        </w:rPr>
        <w:tab/>
      </w:r>
    </w:p>
    <w:p w:rsidR="00C10307" w:rsidRPr="00C10307" w:rsidRDefault="00C10307" w:rsidP="00C10307">
      <w:pPr>
        <w:widowControl w:val="0"/>
        <w:tabs>
          <w:tab w:val="left" w:leader="underscore" w:pos="9639"/>
        </w:tabs>
        <w:jc w:val="both"/>
        <w:rPr>
          <w:rFonts w:ascii="Arial" w:hAnsi="Arial" w:cs="Arial"/>
          <w:snapToGrid w:val="0"/>
          <w:sz w:val="24"/>
          <w:szCs w:val="24"/>
          <w:lang w:val="pt-BR"/>
        </w:rPr>
      </w:pPr>
      <w:r w:rsidRPr="00C10307">
        <w:rPr>
          <w:rFonts w:ascii="Arial" w:hAnsi="Arial" w:cs="Arial"/>
          <w:snapToGrid w:val="0"/>
          <w:sz w:val="24"/>
          <w:szCs w:val="24"/>
          <w:lang w:val="pt-BR"/>
        </w:rPr>
        <w:tab/>
      </w:r>
    </w:p>
    <w:p w:rsidR="00C10307" w:rsidRPr="00C10307" w:rsidRDefault="00C10307" w:rsidP="00C10307">
      <w:pPr>
        <w:widowControl w:val="0"/>
        <w:tabs>
          <w:tab w:val="left" w:leader="underscore" w:pos="9639"/>
        </w:tabs>
        <w:jc w:val="both"/>
        <w:rPr>
          <w:rFonts w:ascii="Arial" w:hAnsi="Arial" w:cs="Arial"/>
          <w:snapToGrid w:val="0"/>
          <w:sz w:val="24"/>
          <w:szCs w:val="24"/>
          <w:lang w:val="pt-BR"/>
        </w:rPr>
      </w:pPr>
      <w:r w:rsidRPr="00C10307">
        <w:rPr>
          <w:rFonts w:ascii="Arial" w:hAnsi="Arial" w:cs="Arial"/>
          <w:snapToGrid w:val="0"/>
          <w:sz w:val="24"/>
          <w:szCs w:val="24"/>
          <w:lang w:val="pt-BR"/>
        </w:rPr>
        <w:tab/>
      </w:r>
    </w:p>
    <w:p w:rsidR="00C10307" w:rsidRPr="00C10307" w:rsidRDefault="00C10307" w:rsidP="00C10307">
      <w:pPr>
        <w:widowControl w:val="0"/>
        <w:tabs>
          <w:tab w:val="left" w:leader="underscore" w:pos="9639"/>
        </w:tabs>
        <w:jc w:val="both"/>
        <w:rPr>
          <w:rFonts w:ascii="Arial" w:hAnsi="Arial" w:cs="Arial"/>
          <w:snapToGrid w:val="0"/>
          <w:sz w:val="24"/>
          <w:szCs w:val="24"/>
          <w:lang w:val="pt-BR"/>
        </w:rPr>
      </w:pPr>
      <w:r w:rsidRPr="00C10307">
        <w:rPr>
          <w:rFonts w:ascii="Arial" w:hAnsi="Arial" w:cs="Arial"/>
          <w:snapToGrid w:val="0"/>
          <w:sz w:val="24"/>
          <w:szCs w:val="24"/>
          <w:lang w:val="pt-BR"/>
        </w:rPr>
        <w:tab/>
      </w:r>
    </w:p>
    <w:p w:rsidR="00C10307" w:rsidRPr="00C10307" w:rsidRDefault="00C10307" w:rsidP="00C10307">
      <w:pPr>
        <w:widowControl w:val="0"/>
        <w:tabs>
          <w:tab w:val="left" w:leader="underscore" w:pos="9639"/>
        </w:tabs>
        <w:jc w:val="both"/>
        <w:rPr>
          <w:rFonts w:ascii="Arial" w:hAnsi="Arial" w:cs="Arial"/>
          <w:snapToGrid w:val="0"/>
          <w:sz w:val="24"/>
          <w:szCs w:val="24"/>
          <w:lang w:val="pt-BR"/>
        </w:rPr>
      </w:pPr>
    </w:p>
    <w:p w:rsidR="00C10307" w:rsidRPr="00C10307" w:rsidRDefault="00C10307" w:rsidP="00C10307">
      <w:pPr>
        <w:widowControl w:val="0"/>
        <w:jc w:val="both"/>
        <w:rPr>
          <w:rFonts w:ascii="Arial" w:hAnsi="Arial" w:cs="Arial"/>
          <w:snapToGrid w:val="0"/>
          <w:sz w:val="24"/>
          <w:szCs w:val="24"/>
          <w:lang w:val="pt-BR"/>
        </w:rPr>
      </w:pPr>
    </w:p>
    <w:p w:rsidR="00C10307" w:rsidRPr="00C10307" w:rsidRDefault="00C10307" w:rsidP="00C10307">
      <w:pPr>
        <w:widowControl w:val="0"/>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16)</w:t>
      </w:r>
      <w:proofErr w:type="gramEnd"/>
      <w:r w:rsidRPr="00C10307">
        <w:rPr>
          <w:rFonts w:ascii="Arial" w:hAnsi="Arial" w:cs="Arial"/>
          <w:snapToGrid w:val="0"/>
          <w:sz w:val="24"/>
          <w:szCs w:val="24"/>
          <w:lang w:val="pt-BR"/>
        </w:rPr>
        <w:t xml:space="preserve"> (Unicamp-SP) Com respeito aos termos homologia e analogia, podemos afirmar que (pode haver mais de uma alternativa correta):</w:t>
      </w:r>
    </w:p>
    <w:p w:rsidR="00C10307" w:rsidRPr="00C10307" w:rsidRDefault="00C10307" w:rsidP="00C10307">
      <w:pPr>
        <w:pStyle w:val="DefinitionTerm"/>
        <w:widowControl w:val="0"/>
        <w:tabs>
          <w:tab w:val="left" w:pos="709"/>
        </w:tabs>
        <w:jc w:val="both"/>
        <w:rPr>
          <w:rFonts w:ascii="Arial" w:hAnsi="Arial" w:cs="Arial"/>
          <w:szCs w:val="24"/>
        </w:rPr>
      </w:pPr>
      <w:proofErr w:type="gramStart"/>
      <w:r w:rsidRPr="00C10307">
        <w:rPr>
          <w:rFonts w:ascii="Arial" w:hAnsi="Arial" w:cs="Arial"/>
          <w:szCs w:val="24"/>
        </w:rPr>
        <w:t>a</w:t>
      </w:r>
      <w:proofErr w:type="gramEnd"/>
      <w:r w:rsidRPr="00C10307">
        <w:rPr>
          <w:rFonts w:ascii="Arial" w:hAnsi="Arial" w:cs="Arial"/>
          <w:szCs w:val="24"/>
        </w:rPr>
        <w:t xml:space="preserve"> (</w:t>
      </w:r>
      <w:r w:rsidRPr="00C10307">
        <w:rPr>
          <w:rFonts w:ascii="Arial" w:hAnsi="Arial" w:cs="Arial"/>
          <w:szCs w:val="24"/>
        </w:rPr>
        <w:tab/>
        <w:t xml:space="preserve">) as asas das aves são análogas e homólogas às asas dos morcegos. </w:t>
      </w:r>
    </w:p>
    <w:p w:rsidR="00C10307" w:rsidRPr="00C10307" w:rsidRDefault="00C10307" w:rsidP="00C10307">
      <w:pPr>
        <w:pStyle w:val="DefinitionTerm"/>
        <w:widowControl w:val="0"/>
        <w:tabs>
          <w:tab w:val="left" w:pos="709"/>
        </w:tabs>
        <w:jc w:val="both"/>
        <w:rPr>
          <w:rFonts w:ascii="Arial" w:hAnsi="Arial" w:cs="Arial"/>
          <w:szCs w:val="24"/>
        </w:rPr>
      </w:pPr>
      <w:r w:rsidRPr="00C10307">
        <w:rPr>
          <w:rFonts w:ascii="Arial" w:hAnsi="Arial" w:cs="Arial"/>
          <w:szCs w:val="24"/>
        </w:rPr>
        <w:t>b (</w:t>
      </w:r>
      <w:r w:rsidRPr="00C10307">
        <w:rPr>
          <w:rFonts w:ascii="Arial" w:hAnsi="Arial" w:cs="Arial"/>
          <w:szCs w:val="24"/>
        </w:rPr>
        <w:tab/>
        <w:t xml:space="preserve">) chamam-se órgãos análogos </w:t>
      </w:r>
      <w:proofErr w:type="gramStart"/>
      <w:r w:rsidRPr="00C10307">
        <w:rPr>
          <w:rFonts w:ascii="Arial" w:hAnsi="Arial" w:cs="Arial"/>
          <w:szCs w:val="24"/>
        </w:rPr>
        <w:t>aqueles</w:t>
      </w:r>
      <w:proofErr w:type="gramEnd"/>
      <w:r w:rsidRPr="00C10307">
        <w:rPr>
          <w:rFonts w:ascii="Arial" w:hAnsi="Arial" w:cs="Arial"/>
          <w:szCs w:val="24"/>
        </w:rPr>
        <w:t xml:space="preserve"> que, nos diferentes grupos animais, desempenham a mesma função.</w:t>
      </w:r>
    </w:p>
    <w:p w:rsidR="00C10307" w:rsidRPr="00C10307" w:rsidRDefault="00C10307" w:rsidP="00C10307">
      <w:pPr>
        <w:pStyle w:val="Corpodetexto"/>
        <w:tabs>
          <w:tab w:val="left" w:pos="709"/>
        </w:tabs>
        <w:rPr>
          <w:rFonts w:ascii="Arial" w:hAnsi="Arial" w:cs="Arial"/>
          <w:szCs w:val="24"/>
          <w:lang w:val="pt-BR"/>
        </w:rPr>
      </w:pPr>
      <w:r w:rsidRPr="00C10307">
        <w:rPr>
          <w:rFonts w:ascii="Arial" w:hAnsi="Arial" w:cs="Arial"/>
          <w:szCs w:val="24"/>
          <w:lang w:val="pt-BR"/>
        </w:rPr>
        <w:t>c (</w:t>
      </w:r>
      <w:r w:rsidRPr="00C10307">
        <w:rPr>
          <w:rFonts w:ascii="Arial" w:hAnsi="Arial" w:cs="Arial"/>
          <w:szCs w:val="24"/>
          <w:lang w:val="pt-BR"/>
        </w:rPr>
        <w:tab/>
        <w:t>) chamam-se órgãos homólogos aqueles que, nos diferentes grupos animais, têm a mesma origem embrionária.</w:t>
      </w:r>
    </w:p>
    <w:p w:rsidR="00C10307" w:rsidRPr="00C10307" w:rsidRDefault="00C10307" w:rsidP="00C10307">
      <w:pPr>
        <w:pStyle w:val="Corpodetexto"/>
        <w:tabs>
          <w:tab w:val="left" w:pos="709"/>
        </w:tabs>
        <w:rPr>
          <w:rFonts w:ascii="Arial" w:hAnsi="Arial" w:cs="Arial"/>
          <w:szCs w:val="24"/>
          <w:lang w:val="pt-BR"/>
        </w:rPr>
      </w:pPr>
      <w:r w:rsidRPr="00C10307">
        <w:rPr>
          <w:rFonts w:ascii="Arial" w:hAnsi="Arial" w:cs="Arial"/>
          <w:szCs w:val="24"/>
          <w:lang w:val="pt-BR"/>
        </w:rPr>
        <w:t>d (</w:t>
      </w:r>
      <w:r w:rsidRPr="00C10307">
        <w:rPr>
          <w:rFonts w:ascii="Arial" w:hAnsi="Arial" w:cs="Arial"/>
          <w:szCs w:val="24"/>
          <w:lang w:val="pt-BR"/>
        </w:rPr>
        <w:tab/>
        <w:t>) as nadadeiras das baleias, as asas dos morcegos, as patas dos vertebrados quadrúpedes e os membros superiores do homem são órgãos homólogos.</w:t>
      </w:r>
    </w:p>
    <w:p w:rsidR="00C10307" w:rsidRPr="00C10307" w:rsidRDefault="00C10307" w:rsidP="00C10307">
      <w:pPr>
        <w:widowControl w:val="0"/>
        <w:tabs>
          <w:tab w:val="left" w:pos="709"/>
        </w:tabs>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lastRenderedPageBreak/>
        <w:t>e</w:t>
      </w:r>
      <w:proofErr w:type="gramEnd"/>
      <w:r w:rsidRPr="00C10307">
        <w:rPr>
          <w:rFonts w:ascii="Arial" w:hAnsi="Arial" w:cs="Arial"/>
          <w:snapToGrid w:val="0"/>
          <w:sz w:val="24"/>
          <w:szCs w:val="24"/>
          <w:lang w:val="pt-BR"/>
        </w:rPr>
        <w:t xml:space="preserve"> (</w:t>
      </w:r>
      <w:r w:rsidRPr="00C10307">
        <w:rPr>
          <w:rFonts w:ascii="Arial" w:hAnsi="Arial" w:cs="Arial"/>
          <w:snapToGrid w:val="0"/>
          <w:sz w:val="24"/>
          <w:szCs w:val="24"/>
          <w:lang w:val="pt-BR"/>
        </w:rPr>
        <w:tab/>
        <w:t xml:space="preserve">) as asas dos morcegos, as asas das aves e as asas dos insetos são órgãos homólogos </w:t>
      </w:r>
    </w:p>
    <w:p w:rsidR="00C10307" w:rsidRPr="00C10307" w:rsidRDefault="00C10307" w:rsidP="00C10307">
      <w:pPr>
        <w:pStyle w:val="DefinitionTerm"/>
        <w:widowControl w:val="0"/>
        <w:tabs>
          <w:tab w:val="left" w:pos="709"/>
        </w:tabs>
        <w:jc w:val="both"/>
        <w:rPr>
          <w:rFonts w:ascii="Arial" w:hAnsi="Arial" w:cs="Arial"/>
          <w:szCs w:val="24"/>
        </w:rPr>
      </w:pPr>
    </w:p>
    <w:p w:rsidR="00C10307" w:rsidRPr="00C10307" w:rsidRDefault="00C10307" w:rsidP="00C10307">
      <w:pPr>
        <w:widowControl w:val="0"/>
        <w:tabs>
          <w:tab w:val="left" w:pos="709"/>
        </w:tabs>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17)</w:t>
      </w:r>
      <w:proofErr w:type="gramEnd"/>
      <w:r w:rsidRPr="00C10307">
        <w:rPr>
          <w:rFonts w:ascii="Arial" w:hAnsi="Arial" w:cs="Arial"/>
          <w:snapToGrid w:val="0"/>
          <w:sz w:val="24"/>
          <w:szCs w:val="24"/>
          <w:lang w:val="pt-BR"/>
        </w:rPr>
        <w:t xml:space="preserve"> A presença de estruturas vestigiais em uma espécie indica que essa espécie:</w:t>
      </w:r>
    </w:p>
    <w:p w:rsidR="00C10307" w:rsidRPr="00C10307" w:rsidRDefault="00C10307" w:rsidP="00C10307">
      <w:pPr>
        <w:pStyle w:val="Corpodetexto"/>
        <w:tabs>
          <w:tab w:val="left" w:pos="709"/>
        </w:tabs>
        <w:rPr>
          <w:rFonts w:ascii="Arial" w:hAnsi="Arial" w:cs="Arial"/>
          <w:szCs w:val="24"/>
          <w:lang w:val="pt-BR"/>
        </w:rPr>
      </w:pPr>
      <w:proofErr w:type="gramStart"/>
      <w:r w:rsidRPr="00C10307">
        <w:rPr>
          <w:rFonts w:ascii="Arial" w:hAnsi="Arial" w:cs="Arial"/>
          <w:szCs w:val="24"/>
          <w:lang w:val="pt-BR"/>
        </w:rPr>
        <w:t>a</w:t>
      </w:r>
      <w:proofErr w:type="gramEnd"/>
      <w:r w:rsidRPr="00C10307">
        <w:rPr>
          <w:rFonts w:ascii="Arial" w:hAnsi="Arial" w:cs="Arial"/>
          <w:szCs w:val="24"/>
          <w:lang w:val="pt-BR"/>
        </w:rPr>
        <w:t xml:space="preserve"> (</w:t>
      </w:r>
      <w:r w:rsidRPr="00C10307">
        <w:rPr>
          <w:rFonts w:ascii="Arial" w:hAnsi="Arial" w:cs="Arial"/>
          <w:szCs w:val="24"/>
          <w:lang w:val="pt-BR"/>
        </w:rPr>
        <w:tab/>
        <w:t>) encontra-se em via de desaparecimento, descendendo de espécie em que aquelas estruturas são normalmente desenvolvidas.</w:t>
      </w:r>
    </w:p>
    <w:p w:rsidR="00C10307" w:rsidRPr="00C10307" w:rsidRDefault="00C10307" w:rsidP="00C10307">
      <w:pPr>
        <w:widowControl w:val="0"/>
        <w:tabs>
          <w:tab w:val="left" w:pos="709"/>
        </w:tabs>
        <w:ind w:left="227" w:hanging="227"/>
        <w:jc w:val="both"/>
        <w:rPr>
          <w:rFonts w:ascii="Arial" w:hAnsi="Arial" w:cs="Arial"/>
          <w:snapToGrid w:val="0"/>
          <w:sz w:val="24"/>
          <w:szCs w:val="24"/>
          <w:lang w:val="pt-BR"/>
        </w:rPr>
      </w:pPr>
      <w:r w:rsidRPr="00C10307">
        <w:rPr>
          <w:rFonts w:ascii="Arial" w:hAnsi="Arial" w:cs="Arial"/>
          <w:snapToGrid w:val="0"/>
          <w:sz w:val="24"/>
          <w:szCs w:val="24"/>
          <w:lang w:val="pt-BR"/>
        </w:rPr>
        <w:t>b (</w:t>
      </w:r>
      <w:r w:rsidRPr="00C10307">
        <w:rPr>
          <w:rFonts w:ascii="Arial" w:hAnsi="Arial" w:cs="Arial"/>
          <w:snapToGrid w:val="0"/>
          <w:sz w:val="24"/>
          <w:szCs w:val="24"/>
          <w:lang w:val="pt-BR"/>
        </w:rPr>
        <w:tab/>
        <w:t xml:space="preserve">) é antecessora de espécie em que aquelas estruturas se desenvolvem (ou se desenvolverão). </w:t>
      </w:r>
    </w:p>
    <w:p w:rsidR="00C10307" w:rsidRPr="00C10307" w:rsidRDefault="00C10307" w:rsidP="00C10307">
      <w:pPr>
        <w:pStyle w:val="Corpodetexto"/>
        <w:tabs>
          <w:tab w:val="left" w:pos="709"/>
        </w:tabs>
        <w:rPr>
          <w:rFonts w:ascii="Arial" w:hAnsi="Arial" w:cs="Arial"/>
          <w:szCs w:val="24"/>
          <w:lang w:val="pt-BR"/>
        </w:rPr>
      </w:pPr>
      <w:r w:rsidRPr="00C10307">
        <w:rPr>
          <w:rFonts w:ascii="Arial" w:hAnsi="Arial" w:cs="Arial"/>
          <w:szCs w:val="24"/>
          <w:lang w:val="pt-BR"/>
        </w:rPr>
        <w:t>c (</w:t>
      </w:r>
      <w:r w:rsidRPr="00C10307">
        <w:rPr>
          <w:rFonts w:ascii="Arial" w:hAnsi="Arial" w:cs="Arial"/>
          <w:szCs w:val="24"/>
          <w:lang w:val="pt-BR"/>
        </w:rPr>
        <w:tab/>
        <w:t xml:space="preserve">) vem mudando de hábitos, tornando desnecessárias aquelas estruturas, que tendem a desaparecer. </w:t>
      </w:r>
    </w:p>
    <w:p w:rsidR="00C10307" w:rsidRPr="00C10307" w:rsidRDefault="00C10307" w:rsidP="00C10307">
      <w:pPr>
        <w:widowControl w:val="0"/>
        <w:tabs>
          <w:tab w:val="left" w:pos="709"/>
        </w:tabs>
        <w:ind w:left="227" w:hanging="227"/>
        <w:jc w:val="both"/>
        <w:rPr>
          <w:rFonts w:ascii="Arial" w:hAnsi="Arial" w:cs="Arial"/>
          <w:snapToGrid w:val="0"/>
          <w:sz w:val="24"/>
          <w:szCs w:val="24"/>
          <w:lang w:val="pt-BR"/>
        </w:rPr>
      </w:pPr>
      <w:r w:rsidRPr="00C10307">
        <w:rPr>
          <w:rFonts w:ascii="Arial" w:hAnsi="Arial" w:cs="Arial"/>
          <w:snapToGrid w:val="0"/>
          <w:sz w:val="24"/>
          <w:szCs w:val="24"/>
          <w:lang w:val="pt-BR"/>
        </w:rPr>
        <w:t>d (</w:t>
      </w:r>
      <w:r w:rsidRPr="00C10307">
        <w:rPr>
          <w:rFonts w:ascii="Arial" w:hAnsi="Arial" w:cs="Arial"/>
          <w:snapToGrid w:val="0"/>
          <w:sz w:val="24"/>
          <w:szCs w:val="24"/>
          <w:lang w:val="pt-BR"/>
        </w:rPr>
        <w:tab/>
        <w:t xml:space="preserve">) migrou de seu ambiente original, tornando </w:t>
      </w:r>
      <w:proofErr w:type="spellStart"/>
      <w:r w:rsidRPr="00C10307">
        <w:rPr>
          <w:rFonts w:ascii="Arial" w:hAnsi="Arial" w:cs="Arial"/>
          <w:snapToGrid w:val="0"/>
          <w:sz w:val="24"/>
          <w:szCs w:val="24"/>
          <w:lang w:val="pt-BR"/>
        </w:rPr>
        <w:t>involuídas</w:t>
      </w:r>
      <w:proofErr w:type="spellEnd"/>
      <w:r w:rsidRPr="00C10307">
        <w:rPr>
          <w:rFonts w:ascii="Arial" w:hAnsi="Arial" w:cs="Arial"/>
          <w:snapToGrid w:val="0"/>
          <w:sz w:val="24"/>
          <w:szCs w:val="24"/>
          <w:lang w:val="pt-BR"/>
        </w:rPr>
        <w:t xml:space="preserve"> aquelas estruturas.</w:t>
      </w:r>
    </w:p>
    <w:p w:rsidR="00C10307" w:rsidRPr="00C10307" w:rsidRDefault="00C10307" w:rsidP="00C10307">
      <w:pPr>
        <w:widowControl w:val="0"/>
        <w:tabs>
          <w:tab w:val="left" w:pos="709"/>
        </w:tabs>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e</w:t>
      </w:r>
      <w:proofErr w:type="gramEnd"/>
      <w:r w:rsidRPr="00C10307">
        <w:rPr>
          <w:rFonts w:ascii="Arial" w:hAnsi="Arial" w:cs="Arial"/>
          <w:snapToGrid w:val="0"/>
          <w:sz w:val="24"/>
          <w:szCs w:val="24"/>
          <w:lang w:val="pt-BR"/>
        </w:rPr>
        <w:t xml:space="preserve"> (</w:t>
      </w:r>
      <w:r w:rsidRPr="00C10307">
        <w:rPr>
          <w:rFonts w:ascii="Arial" w:hAnsi="Arial" w:cs="Arial"/>
          <w:snapToGrid w:val="0"/>
          <w:sz w:val="24"/>
          <w:szCs w:val="24"/>
          <w:lang w:val="pt-BR"/>
        </w:rPr>
        <w:tab/>
        <w:t>) descende, com outras que têm aquelas estruturas desenvolvidas, de um ancestral comum</w:t>
      </w:r>
    </w:p>
    <w:p w:rsidR="00C10307" w:rsidRPr="00C10307" w:rsidRDefault="00C10307" w:rsidP="00C10307">
      <w:pPr>
        <w:pStyle w:val="Corpodetexto"/>
        <w:tabs>
          <w:tab w:val="left" w:pos="709"/>
        </w:tabs>
        <w:rPr>
          <w:rFonts w:ascii="Arial" w:hAnsi="Arial" w:cs="Arial"/>
          <w:szCs w:val="24"/>
          <w:lang w:val="pt-BR"/>
        </w:rPr>
      </w:pPr>
    </w:p>
    <w:p w:rsidR="00C10307" w:rsidRPr="00C10307" w:rsidRDefault="00C10307" w:rsidP="00C10307">
      <w:pPr>
        <w:pStyle w:val="Corpodetexto"/>
        <w:tabs>
          <w:tab w:val="left" w:pos="709"/>
        </w:tabs>
        <w:rPr>
          <w:rFonts w:ascii="Arial" w:hAnsi="Arial" w:cs="Arial"/>
          <w:szCs w:val="24"/>
          <w:lang w:val="pt-BR"/>
        </w:rPr>
      </w:pPr>
      <w:proofErr w:type="gramStart"/>
      <w:r w:rsidRPr="00C10307">
        <w:rPr>
          <w:rFonts w:ascii="Arial" w:hAnsi="Arial" w:cs="Arial"/>
          <w:szCs w:val="24"/>
          <w:lang w:val="pt-BR"/>
        </w:rPr>
        <w:t>18)</w:t>
      </w:r>
      <w:proofErr w:type="gramEnd"/>
      <w:r w:rsidRPr="00C10307">
        <w:rPr>
          <w:rFonts w:ascii="Arial" w:hAnsi="Arial" w:cs="Arial"/>
          <w:szCs w:val="24"/>
          <w:lang w:val="pt-BR"/>
        </w:rPr>
        <w:t xml:space="preserve"> Com relação à evolução, observe as afirmativas abaixo:</w:t>
      </w:r>
    </w:p>
    <w:p w:rsidR="00C10307" w:rsidRPr="00C10307" w:rsidRDefault="00C10307" w:rsidP="00C10307">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I -</w:t>
      </w:r>
      <w:proofErr w:type="gramStart"/>
      <w:r w:rsidRPr="00C10307">
        <w:rPr>
          <w:rFonts w:ascii="Arial" w:hAnsi="Arial" w:cs="Arial"/>
          <w:snapToGrid w:val="0"/>
          <w:sz w:val="24"/>
          <w:szCs w:val="24"/>
          <w:lang w:val="pt-BR"/>
        </w:rPr>
        <w:t xml:space="preserve">  </w:t>
      </w:r>
      <w:proofErr w:type="gramEnd"/>
      <w:r w:rsidRPr="00C10307">
        <w:rPr>
          <w:rFonts w:ascii="Arial" w:hAnsi="Arial" w:cs="Arial"/>
          <w:snapToGrid w:val="0"/>
          <w:sz w:val="24"/>
          <w:szCs w:val="24"/>
          <w:lang w:val="pt-BR"/>
        </w:rPr>
        <w:t>Fósseis são restos ou impressões deixadas por seres que habitaram a Terra no passado e constituem provas de que nosso planeta foi habitado por seres diferentes dos que existem atualmente.</w:t>
      </w:r>
    </w:p>
    <w:p w:rsidR="00C10307" w:rsidRPr="00C10307" w:rsidRDefault="00C10307" w:rsidP="00C10307">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II - A explicação mais lógica para as semelhanças estruturais entre seres vivos com aspectos e modos de vida diferentes é que eles descendem de um mesmo ancestral.</w:t>
      </w:r>
    </w:p>
    <w:p w:rsidR="00C10307" w:rsidRPr="00C10307" w:rsidRDefault="00C10307" w:rsidP="00C10307">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III - A semelhança entre as proteínas de diferentes seres vivos pode ser explicada admitindo-se que esses seres tenham tido um ancestral comum.</w:t>
      </w:r>
    </w:p>
    <w:p w:rsidR="00C10307" w:rsidRPr="00C10307" w:rsidRDefault="00C10307" w:rsidP="00C10307">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 xml:space="preserve">IV - A teoria que admite que as espécies não se </w:t>
      </w:r>
      <w:proofErr w:type="gramStart"/>
      <w:r w:rsidRPr="00C10307">
        <w:rPr>
          <w:rFonts w:ascii="Arial" w:hAnsi="Arial" w:cs="Arial"/>
          <w:snapToGrid w:val="0"/>
          <w:sz w:val="24"/>
          <w:szCs w:val="24"/>
          <w:lang w:val="pt-BR"/>
        </w:rPr>
        <w:t>alteram</w:t>
      </w:r>
      <w:proofErr w:type="gramEnd"/>
      <w:r w:rsidRPr="00C10307">
        <w:rPr>
          <w:rFonts w:ascii="Arial" w:hAnsi="Arial" w:cs="Arial"/>
          <w:snapToGrid w:val="0"/>
          <w:sz w:val="24"/>
          <w:szCs w:val="24"/>
          <w:lang w:val="pt-BR"/>
        </w:rPr>
        <w:t xml:space="preserve"> no decorrer dos tempos denomina-se </w:t>
      </w:r>
      <w:proofErr w:type="spellStart"/>
      <w:r w:rsidRPr="00C10307">
        <w:rPr>
          <w:rFonts w:ascii="Arial" w:hAnsi="Arial" w:cs="Arial"/>
          <w:snapToGrid w:val="0"/>
          <w:sz w:val="24"/>
          <w:szCs w:val="24"/>
          <w:lang w:val="pt-BR"/>
        </w:rPr>
        <w:t>fixismo</w:t>
      </w:r>
      <w:proofErr w:type="spellEnd"/>
      <w:r w:rsidRPr="00C10307">
        <w:rPr>
          <w:rFonts w:ascii="Arial" w:hAnsi="Arial" w:cs="Arial"/>
          <w:snapToGrid w:val="0"/>
          <w:sz w:val="24"/>
          <w:szCs w:val="24"/>
          <w:lang w:val="pt-BR"/>
        </w:rPr>
        <w:t>.</w:t>
      </w:r>
    </w:p>
    <w:p w:rsidR="00C10307" w:rsidRPr="00C10307" w:rsidRDefault="00C10307" w:rsidP="00C10307">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Assinale</w:t>
      </w:r>
    </w:p>
    <w:p w:rsidR="00C10307" w:rsidRPr="00C10307" w:rsidRDefault="00C10307" w:rsidP="00C10307">
      <w:pPr>
        <w:widowControl w:val="0"/>
        <w:tabs>
          <w:tab w:val="left" w:pos="709"/>
        </w:tabs>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a</w:t>
      </w:r>
      <w:proofErr w:type="gramEnd"/>
      <w:r w:rsidRPr="00C10307">
        <w:rPr>
          <w:rFonts w:ascii="Arial" w:hAnsi="Arial" w:cs="Arial"/>
          <w:snapToGrid w:val="0"/>
          <w:sz w:val="24"/>
          <w:szCs w:val="24"/>
          <w:lang w:val="pt-BR"/>
        </w:rPr>
        <w:t xml:space="preserve"> (</w:t>
      </w:r>
      <w:r w:rsidRPr="00C10307">
        <w:rPr>
          <w:rFonts w:ascii="Arial" w:hAnsi="Arial" w:cs="Arial"/>
          <w:snapToGrid w:val="0"/>
          <w:sz w:val="24"/>
          <w:szCs w:val="24"/>
          <w:lang w:val="pt-BR"/>
        </w:rPr>
        <w:tab/>
        <w:t>) se apenas I, II e III estiverem corretas.</w:t>
      </w:r>
    </w:p>
    <w:p w:rsidR="00C10307" w:rsidRPr="00C10307" w:rsidRDefault="00C10307" w:rsidP="00C10307">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b (</w:t>
      </w:r>
      <w:r w:rsidRPr="00C10307">
        <w:rPr>
          <w:rFonts w:ascii="Arial" w:hAnsi="Arial" w:cs="Arial"/>
          <w:snapToGrid w:val="0"/>
          <w:sz w:val="24"/>
          <w:szCs w:val="24"/>
          <w:lang w:val="pt-BR"/>
        </w:rPr>
        <w:tab/>
        <w:t>) se apenas II, III e IV estiverem corretas.</w:t>
      </w:r>
    </w:p>
    <w:p w:rsidR="00C10307" w:rsidRPr="00C10307" w:rsidRDefault="00C10307" w:rsidP="00C10307">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c (</w:t>
      </w:r>
      <w:r w:rsidRPr="00C10307">
        <w:rPr>
          <w:rFonts w:ascii="Arial" w:hAnsi="Arial" w:cs="Arial"/>
          <w:snapToGrid w:val="0"/>
          <w:sz w:val="24"/>
          <w:szCs w:val="24"/>
          <w:lang w:val="pt-BR"/>
        </w:rPr>
        <w:tab/>
        <w:t>) se apenas I, III e IV estiverem corretas.</w:t>
      </w:r>
    </w:p>
    <w:p w:rsidR="00C10307" w:rsidRPr="00C10307" w:rsidRDefault="00C10307" w:rsidP="00C10307">
      <w:pPr>
        <w:widowControl w:val="0"/>
        <w:tabs>
          <w:tab w:val="left" w:pos="709"/>
        </w:tabs>
        <w:jc w:val="both"/>
        <w:rPr>
          <w:rFonts w:ascii="Arial" w:hAnsi="Arial" w:cs="Arial"/>
          <w:snapToGrid w:val="0"/>
          <w:sz w:val="24"/>
          <w:szCs w:val="24"/>
          <w:lang w:val="pt-BR"/>
        </w:rPr>
      </w:pPr>
      <w:r w:rsidRPr="00C10307">
        <w:rPr>
          <w:rFonts w:ascii="Arial" w:hAnsi="Arial" w:cs="Arial"/>
          <w:snapToGrid w:val="0"/>
          <w:sz w:val="24"/>
          <w:szCs w:val="24"/>
          <w:lang w:val="pt-BR"/>
        </w:rPr>
        <w:t>d (</w:t>
      </w:r>
      <w:r w:rsidRPr="00C10307">
        <w:rPr>
          <w:rFonts w:ascii="Arial" w:hAnsi="Arial" w:cs="Arial"/>
          <w:snapToGrid w:val="0"/>
          <w:sz w:val="24"/>
          <w:szCs w:val="24"/>
          <w:lang w:val="pt-BR"/>
        </w:rPr>
        <w:tab/>
        <w:t>) se todas estiverem corretas.</w:t>
      </w:r>
    </w:p>
    <w:p w:rsidR="00C10307" w:rsidRPr="00C10307" w:rsidRDefault="00C10307" w:rsidP="00C10307">
      <w:pPr>
        <w:widowControl w:val="0"/>
        <w:tabs>
          <w:tab w:val="left" w:pos="709"/>
        </w:tabs>
        <w:jc w:val="both"/>
        <w:rPr>
          <w:rFonts w:ascii="Arial" w:hAnsi="Arial" w:cs="Arial"/>
          <w:snapToGrid w:val="0"/>
          <w:sz w:val="24"/>
          <w:szCs w:val="24"/>
          <w:lang w:val="pt-BR"/>
        </w:rPr>
      </w:pPr>
      <w:proofErr w:type="gramStart"/>
      <w:r w:rsidRPr="00C10307">
        <w:rPr>
          <w:rFonts w:ascii="Arial" w:hAnsi="Arial" w:cs="Arial"/>
          <w:snapToGrid w:val="0"/>
          <w:sz w:val="24"/>
          <w:szCs w:val="24"/>
          <w:lang w:val="pt-BR"/>
        </w:rPr>
        <w:t>e</w:t>
      </w:r>
      <w:proofErr w:type="gramEnd"/>
      <w:r w:rsidRPr="00C10307">
        <w:rPr>
          <w:rFonts w:ascii="Arial" w:hAnsi="Arial" w:cs="Arial"/>
          <w:snapToGrid w:val="0"/>
          <w:sz w:val="24"/>
          <w:szCs w:val="24"/>
          <w:lang w:val="pt-BR"/>
        </w:rPr>
        <w:t xml:space="preserve"> (</w:t>
      </w:r>
      <w:r w:rsidRPr="00C10307">
        <w:rPr>
          <w:rFonts w:ascii="Arial" w:hAnsi="Arial" w:cs="Arial"/>
          <w:snapToGrid w:val="0"/>
          <w:sz w:val="24"/>
          <w:szCs w:val="24"/>
          <w:lang w:val="pt-BR"/>
        </w:rPr>
        <w:tab/>
        <w:t>) se todas estiverem incorretas.</w:t>
      </w:r>
    </w:p>
    <w:sectPr w:rsidR="00C10307" w:rsidRPr="00C10307" w:rsidSect="006E6983">
      <w:footnotePr>
        <w:pos w:val="sectEnd"/>
      </w:footnotePr>
      <w:endnotePr>
        <w:numFmt w:val="decimal"/>
        <w:numStart w:val="0"/>
      </w:endnotePr>
      <w:type w:val="continuous"/>
      <w:pgSz w:w="11907" w:h="16840" w:code="9"/>
      <w:pgMar w:top="1304" w:right="1021" w:bottom="851" w:left="1134" w:header="284" w:footer="794" w:gutter="0"/>
      <w:pgNumType w:chapStyle="3"/>
      <w:cols w:sep="1" w:space="39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7C2E" w:rsidRDefault="00157C2E">
      <w:r>
        <w:separator/>
      </w:r>
    </w:p>
  </w:endnote>
  <w:endnote w:type="continuationSeparator" w:id="0">
    <w:p w:rsidR="00157C2E" w:rsidRDefault="00157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News Gothic MT">
    <w:altName w:val="Arial"/>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5C3" w:rsidRPr="001572D8" w:rsidRDefault="005868E1">
    <w:pPr>
      <w:pStyle w:val="Rodap"/>
      <w:framePr w:w="355" w:h="367" w:hRule="exact" w:wrap="around" w:vAnchor="text" w:hAnchor="page" w:x="10522" w:y="35"/>
      <w:jc w:val="center"/>
      <w:rPr>
        <w:rStyle w:val="Nmerodepgina"/>
        <w:rFonts w:ascii="Times New Roman" w:hAnsi="Times New Roman"/>
        <w:b/>
        <w:sz w:val="28"/>
        <w:szCs w:val="28"/>
      </w:rPr>
    </w:pPr>
    <w:r w:rsidRPr="001572D8">
      <w:rPr>
        <w:rStyle w:val="Nmerodepgina"/>
        <w:sz w:val="28"/>
        <w:szCs w:val="28"/>
      </w:rPr>
      <w:fldChar w:fldCharType="begin"/>
    </w:r>
    <w:r w:rsidR="001572D8" w:rsidRPr="001572D8">
      <w:rPr>
        <w:rStyle w:val="Nmerodepgina"/>
        <w:sz w:val="28"/>
        <w:szCs w:val="28"/>
      </w:rPr>
      <w:instrText xml:space="preserve"> PAGE </w:instrText>
    </w:r>
    <w:r w:rsidRPr="001572D8">
      <w:rPr>
        <w:rStyle w:val="Nmerodepgina"/>
        <w:sz w:val="28"/>
        <w:szCs w:val="28"/>
      </w:rPr>
      <w:fldChar w:fldCharType="separate"/>
    </w:r>
    <w:r w:rsidR="00205EE0">
      <w:rPr>
        <w:rStyle w:val="Nmerodepgina"/>
        <w:noProof/>
        <w:sz w:val="28"/>
        <w:szCs w:val="28"/>
      </w:rPr>
      <w:t>4</w:t>
    </w:r>
    <w:r w:rsidRPr="001572D8">
      <w:rPr>
        <w:rStyle w:val="Nmerodepgina"/>
        <w:sz w:val="28"/>
        <w:szCs w:val="28"/>
      </w:rPr>
      <w:fldChar w:fldCharType="end"/>
    </w:r>
  </w:p>
  <w:p w:rsidR="002375C3" w:rsidRDefault="002375C3">
    <w:pPr>
      <w:pStyle w:val="Cabealho"/>
      <w:tabs>
        <w:tab w:val="clear" w:pos="8838"/>
      </w:tabs>
      <w:ind w:right="360"/>
      <w:jc w:val="right"/>
      <w:rPr>
        <w:rFonts w:ascii="Monotype Corsiva" w:hAnsi="Monotype Corsiva"/>
        <w:sz w:val="16"/>
      </w:rPr>
    </w:pPr>
    <w:r w:rsidRPr="001572D8">
      <w:rPr>
        <w:rFonts w:ascii="Monotype Corsiva" w:hAnsi="Monotype Corsiva"/>
        <w:sz w:val="28"/>
        <w:szCs w:val="28"/>
      </w:rPr>
      <w:t>_</w:t>
    </w:r>
    <w:r>
      <w:rPr>
        <w:rFonts w:ascii="Monotype Corsiva" w:hAnsi="Monotype Corsiva"/>
        <w:sz w:val="16"/>
      </w:rPr>
      <w:t>________________________________________________________________________________________________________________</w:t>
    </w:r>
  </w:p>
  <w:p w:rsidR="002375C3" w:rsidRDefault="002375C3">
    <w:pPr>
      <w:pStyle w:val="Rodap"/>
      <w:rPr>
        <w:sz w:val="22"/>
      </w:rPr>
    </w:pPr>
  </w:p>
  <w:p w:rsidR="002375C3" w:rsidRDefault="002375C3">
    <w:pPr>
      <w:pStyle w:val="Rodap"/>
      <w:rPr>
        <w:sz w:val="22"/>
      </w:rPr>
    </w:pPr>
  </w:p>
  <w:p w:rsidR="002375C3" w:rsidRDefault="002375C3">
    <w:pPr>
      <w:pStyle w:val="Rodap"/>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7C2E" w:rsidRDefault="00157C2E">
      <w:r>
        <w:separator/>
      </w:r>
    </w:p>
  </w:footnote>
  <w:footnote w:type="continuationSeparator" w:id="0">
    <w:p w:rsidR="00157C2E" w:rsidRDefault="00157C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09" w:type="dxa"/>
      <w:tblCellMar>
        <w:left w:w="70" w:type="dxa"/>
        <w:right w:w="70" w:type="dxa"/>
      </w:tblCellMar>
      <w:tblLook w:val="0000" w:firstRow="0" w:lastRow="0" w:firstColumn="0" w:lastColumn="0" w:noHBand="0" w:noVBand="0"/>
    </w:tblPr>
    <w:tblGrid>
      <w:gridCol w:w="6874"/>
      <w:gridCol w:w="3135"/>
    </w:tblGrid>
    <w:tr w:rsidR="002375C3" w:rsidRPr="002F6E9C" w:rsidTr="00BA489E">
      <w:trPr>
        <w:trHeight w:val="203"/>
      </w:trPr>
      <w:tc>
        <w:tcPr>
          <w:tcW w:w="6874" w:type="dxa"/>
        </w:tcPr>
        <w:p w:rsidR="0064435E" w:rsidRPr="0064435E" w:rsidRDefault="00BA489E" w:rsidP="00BA489E">
          <w:pPr>
            <w:pStyle w:val="Cabealho"/>
            <w:tabs>
              <w:tab w:val="clear" w:pos="8838"/>
            </w:tabs>
            <w:jc w:val="both"/>
            <w:rPr>
              <w:lang w:val="pt-BR"/>
            </w:rPr>
          </w:pPr>
          <w:r>
            <w:rPr>
              <w:lang w:val="pt-BR"/>
            </w:rPr>
            <w:t>BIOLOGIA - ORIGEM DA VIDA E EVOLUÇÃO – 3º Ano -</w:t>
          </w:r>
          <w:r w:rsidR="0064152D" w:rsidRPr="0064435E">
            <w:rPr>
              <w:lang w:val="pt-BR"/>
            </w:rPr>
            <w:t xml:space="preserve"> </w:t>
          </w:r>
          <w:r w:rsidR="0064435E" w:rsidRPr="0064435E">
            <w:rPr>
              <w:lang w:val="pt-BR"/>
            </w:rPr>
            <w:t xml:space="preserve"> </w:t>
          </w:r>
          <w:r w:rsidR="00157C2E">
            <w:rPr>
              <w:rFonts w:ascii="Times New Roman" w:hAnsi="Times New Roman"/>
              <w:noProof/>
              <w:lang w:val="pt-BR"/>
            </w:rPr>
            <w:pict>
              <v:line id="_x0000_s2049" style="position:absolute;left:0;text-align:left;z-index:251657728;mso-position-horizontal-relative:text;mso-position-vertical-relative:text" from="1.3pt,10.65pt" to="496.3pt,10.65pt"/>
            </w:pict>
          </w:r>
          <w:r w:rsidR="0064435E" w:rsidRPr="0064435E">
            <w:rPr>
              <w:lang w:val="pt-BR"/>
            </w:rPr>
            <w:t>Prof. Lourenço</w:t>
          </w:r>
        </w:p>
      </w:tc>
      <w:tc>
        <w:tcPr>
          <w:tcW w:w="3135" w:type="dxa"/>
        </w:tcPr>
        <w:p w:rsidR="002375C3" w:rsidRDefault="002375C3" w:rsidP="00B534FD">
          <w:pPr>
            <w:pStyle w:val="Cabealho"/>
            <w:tabs>
              <w:tab w:val="clear" w:pos="8838"/>
            </w:tabs>
            <w:jc w:val="both"/>
            <w:rPr>
              <w:rFonts w:ascii="Monotype Corsiva" w:hAnsi="Monotype Corsiva"/>
              <w:sz w:val="24"/>
              <w:lang w:val="pt-BR"/>
            </w:rPr>
          </w:pPr>
        </w:p>
      </w:tc>
    </w:tr>
  </w:tbl>
  <w:p w:rsidR="002375C3" w:rsidRPr="0064435E" w:rsidRDefault="002375C3">
    <w:pPr>
      <w:pStyle w:val="Cabealho"/>
      <w:rPr>
        <w:rFonts w:ascii="Times New Roman" w:hAnsi="Times New Roman"/>
        <w:lang w:val="pt-B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416AF9"/>
    <w:multiLevelType w:val="singleLevel"/>
    <w:tmpl w:val="0416000F"/>
    <w:lvl w:ilvl="0">
      <w:start w:val="1"/>
      <w:numFmt w:val="decimal"/>
      <w:lvlText w:val="%1."/>
      <w:lvlJc w:val="left"/>
      <w:pPr>
        <w:tabs>
          <w:tab w:val="num" w:pos="360"/>
        </w:tabs>
        <w:ind w:left="360" w:hanging="360"/>
      </w:pPr>
    </w:lvl>
  </w:abstractNum>
  <w:abstractNum w:abstractNumId="2">
    <w:nsid w:val="07951434"/>
    <w:multiLevelType w:val="singleLevel"/>
    <w:tmpl w:val="CCA2F94C"/>
    <w:lvl w:ilvl="0">
      <w:numFmt w:val="bullet"/>
      <w:lvlText w:val="—"/>
      <w:lvlJc w:val="left"/>
      <w:pPr>
        <w:tabs>
          <w:tab w:val="num" w:pos="1080"/>
        </w:tabs>
        <w:ind w:left="1080" w:hanging="360"/>
      </w:pPr>
      <w:rPr>
        <w:rFonts w:hint="default"/>
      </w:rPr>
    </w:lvl>
  </w:abstractNum>
  <w:abstractNum w:abstractNumId="3">
    <w:nsid w:val="08FE352C"/>
    <w:multiLevelType w:val="hybridMultilevel"/>
    <w:tmpl w:val="2530F46C"/>
    <w:lvl w:ilvl="0" w:tplc="8AAC7C9C">
      <w:start w:val="1"/>
      <w:numFmt w:val="bullet"/>
      <w:lvlText w:val=""/>
      <w:lvlJc w:val="left"/>
      <w:pPr>
        <w:tabs>
          <w:tab w:val="num" w:pos="360"/>
        </w:tabs>
        <w:ind w:left="170" w:hanging="17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09813D8B"/>
    <w:multiLevelType w:val="hybridMultilevel"/>
    <w:tmpl w:val="88D4C446"/>
    <w:lvl w:ilvl="0" w:tplc="50A6610C">
      <w:start w:val="1"/>
      <w:numFmt w:val="decimalZero"/>
      <w:lvlText w:val="%1)"/>
      <w:lvlJc w:val="left"/>
      <w:pPr>
        <w:tabs>
          <w:tab w:val="num" w:pos="735"/>
        </w:tabs>
        <w:ind w:left="735" w:hanging="37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0BCA78BB"/>
    <w:multiLevelType w:val="singleLevel"/>
    <w:tmpl w:val="04160017"/>
    <w:lvl w:ilvl="0">
      <w:start w:val="1"/>
      <w:numFmt w:val="lowerLetter"/>
      <w:lvlText w:val="%1)"/>
      <w:lvlJc w:val="left"/>
      <w:pPr>
        <w:tabs>
          <w:tab w:val="num" w:pos="360"/>
        </w:tabs>
        <w:ind w:left="360" w:hanging="360"/>
      </w:pPr>
      <w:rPr>
        <w:rFonts w:hint="default"/>
      </w:rPr>
    </w:lvl>
  </w:abstractNum>
  <w:abstractNum w:abstractNumId="6">
    <w:nsid w:val="0C3469E0"/>
    <w:multiLevelType w:val="multilevel"/>
    <w:tmpl w:val="21A62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DA069A"/>
    <w:multiLevelType w:val="singleLevel"/>
    <w:tmpl w:val="0416000F"/>
    <w:lvl w:ilvl="0">
      <w:start w:val="1"/>
      <w:numFmt w:val="decimal"/>
      <w:lvlText w:val="%1."/>
      <w:lvlJc w:val="left"/>
      <w:pPr>
        <w:tabs>
          <w:tab w:val="num" w:pos="360"/>
        </w:tabs>
        <w:ind w:left="360" w:hanging="360"/>
      </w:pPr>
    </w:lvl>
  </w:abstractNum>
  <w:abstractNum w:abstractNumId="8">
    <w:nsid w:val="0EBD2162"/>
    <w:multiLevelType w:val="singleLevel"/>
    <w:tmpl w:val="04160017"/>
    <w:lvl w:ilvl="0">
      <w:start w:val="1"/>
      <w:numFmt w:val="lowerLetter"/>
      <w:lvlText w:val="%1)"/>
      <w:lvlJc w:val="left"/>
      <w:pPr>
        <w:tabs>
          <w:tab w:val="num" w:pos="360"/>
        </w:tabs>
        <w:ind w:left="360" w:hanging="360"/>
      </w:pPr>
      <w:rPr>
        <w:rFonts w:hint="default"/>
      </w:rPr>
    </w:lvl>
  </w:abstractNum>
  <w:abstractNum w:abstractNumId="9">
    <w:nsid w:val="16F30D3C"/>
    <w:multiLevelType w:val="singleLevel"/>
    <w:tmpl w:val="0416000F"/>
    <w:lvl w:ilvl="0">
      <w:start w:val="1"/>
      <w:numFmt w:val="decimal"/>
      <w:lvlText w:val="%1."/>
      <w:lvlJc w:val="left"/>
      <w:pPr>
        <w:tabs>
          <w:tab w:val="num" w:pos="360"/>
        </w:tabs>
        <w:ind w:left="360" w:hanging="360"/>
      </w:pPr>
    </w:lvl>
  </w:abstractNum>
  <w:abstractNum w:abstractNumId="10">
    <w:nsid w:val="177D3B40"/>
    <w:multiLevelType w:val="singleLevel"/>
    <w:tmpl w:val="04160017"/>
    <w:lvl w:ilvl="0">
      <w:start w:val="1"/>
      <w:numFmt w:val="lowerLetter"/>
      <w:lvlText w:val="%1)"/>
      <w:lvlJc w:val="left"/>
      <w:pPr>
        <w:tabs>
          <w:tab w:val="num" w:pos="360"/>
        </w:tabs>
        <w:ind w:left="360" w:hanging="360"/>
      </w:pPr>
      <w:rPr>
        <w:rFonts w:hint="default"/>
      </w:rPr>
    </w:lvl>
  </w:abstractNum>
  <w:abstractNum w:abstractNumId="11">
    <w:nsid w:val="19E51E1B"/>
    <w:multiLevelType w:val="singleLevel"/>
    <w:tmpl w:val="04160017"/>
    <w:lvl w:ilvl="0">
      <w:start w:val="1"/>
      <w:numFmt w:val="lowerLetter"/>
      <w:lvlText w:val="%1)"/>
      <w:lvlJc w:val="left"/>
      <w:pPr>
        <w:tabs>
          <w:tab w:val="num" w:pos="360"/>
        </w:tabs>
        <w:ind w:left="360" w:hanging="360"/>
      </w:pPr>
      <w:rPr>
        <w:rFonts w:hint="default"/>
      </w:rPr>
    </w:lvl>
  </w:abstractNum>
  <w:abstractNum w:abstractNumId="12">
    <w:nsid w:val="23192D77"/>
    <w:multiLevelType w:val="hybridMultilevel"/>
    <w:tmpl w:val="B290CAA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nsid w:val="26E43920"/>
    <w:multiLevelType w:val="singleLevel"/>
    <w:tmpl w:val="04160017"/>
    <w:lvl w:ilvl="0">
      <w:start w:val="1"/>
      <w:numFmt w:val="lowerLetter"/>
      <w:lvlText w:val="%1)"/>
      <w:lvlJc w:val="left"/>
      <w:pPr>
        <w:tabs>
          <w:tab w:val="num" w:pos="360"/>
        </w:tabs>
        <w:ind w:left="360" w:hanging="360"/>
      </w:pPr>
      <w:rPr>
        <w:rFonts w:hint="default"/>
      </w:rPr>
    </w:lvl>
  </w:abstractNum>
  <w:abstractNum w:abstractNumId="14">
    <w:nsid w:val="279D7837"/>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5">
    <w:nsid w:val="27DA22E1"/>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6">
    <w:nsid w:val="2ACA3E81"/>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7">
    <w:nsid w:val="33A04915"/>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8">
    <w:nsid w:val="378F1CEE"/>
    <w:multiLevelType w:val="singleLevel"/>
    <w:tmpl w:val="04381CF2"/>
    <w:lvl w:ilvl="0">
      <w:start w:val="1"/>
      <w:numFmt w:val="decimalZero"/>
      <w:lvlText w:val="(%1)"/>
      <w:lvlJc w:val="left"/>
      <w:pPr>
        <w:tabs>
          <w:tab w:val="num" w:pos="450"/>
        </w:tabs>
        <w:ind w:left="450" w:hanging="450"/>
      </w:pPr>
      <w:rPr>
        <w:rFonts w:hint="default"/>
      </w:rPr>
    </w:lvl>
  </w:abstractNum>
  <w:abstractNum w:abstractNumId="19">
    <w:nsid w:val="37F4486B"/>
    <w:multiLevelType w:val="singleLevel"/>
    <w:tmpl w:val="0CF0A4EA"/>
    <w:lvl w:ilvl="0">
      <w:start w:val="1"/>
      <w:numFmt w:val="decimalZero"/>
      <w:lvlText w:val="(%1)"/>
      <w:lvlJc w:val="left"/>
      <w:pPr>
        <w:tabs>
          <w:tab w:val="num" w:pos="450"/>
        </w:tabs>
        <w:ind w:left="450" w:hanging="450"/>
      </w:pPr>
      <w:rPr>
        <w:rFonts w:hint="default"/>
      </w:rPr>
    </w:lvl>
  </w:abstractNum>
  <w:abstractNum w:abstractNumId="20">
    <w:nsid w:val="3B126634"/>
    <w:multiLevelType w:val="singleLevel"/>
    <w:tmpl w:val="04160017"/>
    <w:lvl w:ilvl="0">
      <w:start w:val="1"/>
      <w:numFmt w:val="lowerLetter"/>
      <w:lvlText w:val="%1)"/>
      <w:lvlJc w:val="left"/>
      <w:pPr>
        <w:tabs>
          <w:tab w:val="num" w:pos="360"/>
        </w:tabs>
        <w:ind w:left="360" w:hanging="360"/>
      </w:pPr>
      <w:rPr>
        <w:rFonts w:hint="default"/>
      </w:rPr>
    </w:lvl>
  </w:abstractNum>
  <w:abstractNum w:abstractNumId="21">
    <w:nsid w:val="3D5C443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2">
    <w:nsid w:val="3DC165D3"/>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3">
    <w:nsid w:val="3EC018BF"/>
    <w:multiLevelType w:val="singleLevel"/>
    <w:tmpl w:val="0416000F"/>
    <w:lvl w:ilvl="0">
      <w:start w:val="1"/>
      <w:numFmt w:val="decimal"/>
      <w:lvlText w:val="%1."/>
      <w:lvlJc w:val="left"/>
      <w:pPr>
        <w:tabs>
          <w:tab w:val="num" w:pos="360"/>
        </w:tabs>
        <w:ind w:left="360" w:hanging="360"/>
      </w:pPr>
      <w:rPr>
        <w:rFonts w:hint="default"/>
      </w:rPr>
    </w:lvl>
  </w:abstractNum>
  <w:abstractNum w:abstractNumId="24">
    <w:nsid w:val="3F222ABD"/>
    <w:multiLevelType w:val="hybridMultilevel"/>
    <w:tmpl w:val="83F4D188"/>
    <w:lvl w:ilvl="0" w:tplc="8AAC7C9C">
      <w:start w:val="1"/>
      <w:numFmt w:val="bullet"/>
      <w:lvlText w:val=""/>
      <w:lvlJc w:val="left"/>
      <w:pPr>
        <w:tabs>
          <w:tab w:val="num" w:pos="360"/>
        </w:tabs>
        <w:ind w:left="170" w:hanging="17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5">
    <w:nsid w:val="427251DF"/>
    <w:multiLevelType w:val="singleLevel"/>
    <w:tmpl w:val="04160017"/>
    <w:lvl w:ilvl="0">
      <w:start w:val="1"/>
      <w:numFmt w:val="lowerLetter"/>
      <w:lvlText w:val="%1)"/>
      <w:lvlJc w:val="left"/>
      <w:pPr>
        <w:tabs>
          <w:tab w:val="num" w:pos="360"/>
        </w:tabs>
        <w:ind w:left="360" w:hanging="360"/>
      </w:pPr>
      <w:rPr>
        <w:rFonts w:hint="default"/>
      </w:rPr>
    </w:lvl>
  </w:abstractNum>
  <w:abstractNum w:abstractNumId="26">
    <w:nsid w:val="43334CA4"/>
    <w:multiLevelType w:val="multilevel"/>
    <w:tmpl w:val="D26AE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572724A"/>
    <w:multiLevelType w:val="singleLevel"/>
    <w:tmpl w:val="0416000F"/>
    <w:lvl w:ilvl="0">
      <w:start w:val="1"/>
      <w:numFmt w:val="decimal"/>
      <w:lvlText w:val="%1."/>
      <w:lvlJc w:val="left"/>
      <w:pPr>
        <w:tabs>
          <w:tab w:val="num" w:pos="360"/>
        </w:tabs>
        <w:ind w:left="360" w:hanging="360"/>
      </w:pPr>
    </w:lvl>
  </w:abstractNum>
  <w:abstractNum w:abstractNumId="28">
    <w:nsid w:val="48CD2E71"/>
    <w:multiLevelType w:val="hybridMultilevel"/>
    <w:tmpl w:val="34BA14BA"/>
    <w:lvl w:ilvl="0" w:tplc="4A88C602">
      <w:start w:val="1"/>
      <w:numFmt w:val="bullet"/>
      <w:lvlText w:val=""/>
      <w:lvlJc w:val="left"/>
      <w:pPr>
        <w:tabs>
          <w:tab w:val="num" w:pos="397"/>
        </w:tabs>
        <w:ind w:left="340" w:hanging="227"/>
      </w:pPr>
      <w:rPr>
        <w:rFonts w:ascii="Symbol" w:hAnsi="Symbol" w:hint="default"/>
        <w:color w:val="auto"/>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9">
    <w:nsid w:val="4F650BA0"/>
    <w:multiLevelType w:val="singleLevel"/>
    <w:tmpl w:val="04160017"/>
    <w:lvl w:ilvl="0">
      <w:start w:val="1"/>
      <w:numFmt w:val="lowerLetter"/>
      <w:lvlText w:val="%1)"/>
      <w:lvlJc w:val="left"/>
      <w:pPr>
        <w:tabs>
          <w:tab w:val="num" w:pos="360"/>
        </w:tabs>
        <w:ind w:left="360" w:hanging="360"/>
      </w:pPr>
      <w:rPr>
        <w:rFonts w:hint="default"/>
      </w:rPr>
    </w:lvl>
  </w:abstractNum>
  <w:abstractNum w:abstractNumId="30">
    <w:nsid w:val="528B6C00"/>
    <w:multiLevelType w:val="singleLevel"/>
    <w:tmpl w:val="0416000F"/>
    <w:lvl w:ilvl="0">
      <w:start w:val="1"/>
      <w:numFmt w:val="decimal"/>
      <w:lvlText w:val="%1."/>
      <w:lvlJc w:val="left"/>
      <w:pPr>
        <w:tabs>
          <w:tab w:val="num" w:pos="360"/>
        </w:tabs>
        <w:ind w:left="360" w:hanging="360"/>
      </w:pPr>
    </w:lvl>
  </w:abstractNum>
  <w:abstractNum w:abstractNumId="31">
    <w:nsid w:val="579362C1"/>
    <w:multiLevelType w:val="singleLevel"/>
    <w:tmpl w:val="970C4166"/>
    <w:lvl w:ilvl="0">
      <w:start w:val="1"/>
      <w:numFmt w:val="decimalZero"/>
      <w:lvlText w:val="%1."/>
      <w:lvlJc w:val="left"/>
      <w:pPr>
        <w:tabs>
          <w:tab w:val="num" w:pos="375"/>
        </w:tabs>
        <w:ind w:left="375" w:hanging="375"/>
      </w:pPr>
      <w:rPr>
        <w:rFonts w:hint="default"/>
      </w:rPr>
    </w:lvl>
  </w:abstractNum>
  <w:abstractNum w:abstractNumId="32">
    <w:nsid w:val="59B66BF2"/>
    <w:multiLevelType w:val="singleLevel"/>
    <w:tmpl w:val="04160011"/>
    <w:lvl w:ilvl="0">
      <w:start w:val="1"/>
      <w:numFmt w:val="decimal"/>
      <w:lvlText w:val="%1)"/>
      <w:lvlJc w:val="left"/>
      <w:pPr>
        <w:tabs>
          <w:tab w:val="num" w:pos="360"/>
        </w:tabs>
        <w:ind w:left="360" w:hanging="360"/>
      </w:pPr>
    </w:lvl>
  </w:abstractNum>
  <w:abstractNum w:abstractNumId="33">
    <w:nsid w:val="5C393F13"/>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4">
    <w:nsid w:val="5DD86AE8"/>
    <w:multiLevelType w:val="singleLevel"/>
    <w:tmpl w:val="04160017"/>
    <w:lvl w:ilvl="0">
      <w:start w:val="1"/>
      <w:numFmt w:val="lowerLetter"/>
      <w:lvlText w:val="%1)"/>
      <w:lvlJc w:val="left"/>
      <w:pPr>
        <w:tabs>
          <w:tab w:val="num" w:pos="360"/>
        </w:tabs>
        <w:ind w:left="360" w:hanging="360"/>
      </w:pPr>
      <w:rPr>
        <w:rFonts w:hint="default"/>
      </w:rPr>
    </w:lvl>
  </w:abstractNum>
  <w:abstractNum w:abstractNumId="35">
    <w:nsid w:val="612C311B"/>
    <w:multiLevelType w:val="singleLevel"/>
    <w:tmpl w:val="04160017"/>
    <w:lvl w:ilvl="0">
      <w:start w:val="1"/>
      <w:numFmt w:val="lowerLetter"/>
      <w:lvlText w:val="%1)"/>
      <w:lvlJc w:val="left"/>
      <w:pPr>
        <w:tabs>
          <w:tab w:val="num" w:pos="360"/>
        </w:tabs>
        <w:ind w:left="360" w:hanging="360"/>
      </w:pPr>
      <w:rPr>
        <w:rFonts w:hint="default"/>
      </w:rPr>
    </w:lvl>
  </w:abstractNum>
  <w:abstractNum w:abstractNumId="36">
    <w:nsid w:val="6148526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7">
    <w:nsid w:val="67347596"/>
    <w:multiLevelType w:val="singleLevel"/>
    <w:tmpl w:val="04160017"/>
    <w:lvl w:ilvl="0">
      <w:start w:val="1"/>
      <w:numFmt w:val="lowerLetter"/>
      <w:lvlText w:val="%1)"/>
      <w:lvlJc w:val="left"/>
      <w:pPr>
        <w:tabs>
          <w:tab w:val="num" w:pos="360"/>
        </w:tabs>
        <w:ind w:left="360" w:hanging="360"/>
      </w:pPr>
      <w:rPr>
        <w:rFonts w:hint="default"/>
      </w:rPr>
    </w:lvl>
  </w:abstractNum>
  <w:abstractNum w:abstractNumId="38">
    <w:nsid w:val="6C055734"/>
    <w:multiLevelType w:val="hybridMultilevel"/>
    <w:tmpl w:val="49B28C98"/>
    <w:lvl w:ilvl="0" w:tplc="8AAC7C9C">
      <w:start w:val="1"/>
      <w:numFmt w:val="bullet"/>
      <w:lvlText w:val=""/>
      <w:lvlJc w:val="left"/>
      <w:pPr>
        <w:tabs>
          <w:tab w:val="num" w:pos="360"/>
        </w:tabs>
        <w:ind w:left="170" w:hanging="17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9">
    <w:nsid w:val="6D8E3C63"/>
    <w:multiLevelType w:val="hybridMultilevel"/>
    <w:tmpl w:val="AD2AAFDA"/>
    <w:lvl w:ilvl="0" w:tplc="8AAC7C9C">
      <w:start w:val="1"/>
      <w:numFmt w:val="bullet"/>
      <w:lvlText w:val=""/>
      <w:lvlJc w:val="left"/>
      <w:pPr>
        <w:tabs>
          <w:tab w:val="num" w:pos="360"/>
        </w:tabs>
        <w:ind w:left="170" w:hanging="17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0">
    <w:nsid w:val="7469270F"/>
    <w:multiLevelType w:val="singleLevel"/>
    <w:tmpl w:val="04160017"/>
    <w:lvl w:ilvl="0">
      <w:start w:val="1"/>
      <w:numFmt w:val="lowerLetter"/>
      <w:lvlText w:val="%1)"/>
      <w:lvlJc w:val="left"/>
      <w:pPr>
        <w:tabs>
          <w:tab w:val="num" w:pos="360"/>
        </w:tabs>
        <w:ind w:left="360" w:hanging="360"/>
      </w:pPr>
      <w:rPr>
        <w:rFonts w:hint="default"/>
      </w:rPr>
    </w:lvl>
  </w:abstractNum>
  <w:abstractNum w:abstractNumId="41">
    <w:nsid w:val="753823D4"/>
    <w:multiLevelType w:val="singleLevel"/>
    <w:tmpl w:val="0416000F"/>
    <w:lvl w:ilvl="0">
      <w:start w:val="1"/>
      <w:numFmt w:val="decimal"/>
      <w:lvlText w:val="%1."/>
      <w:lvlJc w:val="left"/>
      <w:pPr>
        <w:tabs>
          <w:tab w:val="num" w:pos="360"/>
        </w:tabs>
        <w:ind w:left="360" w:hanging="360"/>
      </w:pPr>
    </w:lvl>
  </w:abstractNum>
  <w:abstractNum w:abstractNumId="42">
    <w:nsid w:val="75F7554D"/>
    <w:multiLevelType w:val="multilevel"/>
    <w:tmpl w:val="5DECB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8BD4869"/>
    <w:multiLevelType w:val="singleLevel"/>
    <w:tmpl w:val="04160017"/>
    <w:lvl w:ilvl="0">
      <w:start w:val="5"/>
      <w:numFmt w:val="lowerLetter"/>
      <w:lvlText w:val="%1)"/>
      <w:lvlJc w:val="left"/>
      <w:pPr>
        <w:tabs>
          <w:tab w:val="num" w:pos="360"/>
        </w:tabs>
        <w:ind w:left="360" w:hanging="360"/>
      </w:pPr>
      <w:rPr>
        <w:rFonts w:hint="default"/>
      </w:rPr>
    </w:lvl>
  </w:abstractNum>
  <w:abstractNum w:abstractNumId="44">
    <w:nsid w:val="7B5A0557"/>
    <w:multiLevelType w:val="singleLevel"/>
    <w:tmpl w:val="04160017"/>
    <w:lvl w:ilvl="0">
      <w:start w:val="1"/>
      <w:numFmt w:val="lowerLetter"/>
      <w:lvlText w:val="%1)"/>
      <w:lvlJc w:val="left"/>
      <w:pPr>
        <w:tabs>
          <w:tab w:val="num" w:pos="360"/>
        </w:tabs>
        <w:ind w:left="360" w:hanging="360"/>
      </w:pPr>
      <w:rPr>
        <w:rFonts w:hint="default"/>
      </w:rPr>
    </w:lvl>
  </w:abstractNum>
  <w:abstractNum w:abstractNumId="45">
    <w:nsid w:val="7E6C59DF"/>
    <w:multiLevelType w:val="singleLevel"/>
    <w:tmpl w:val="0B3E9496"/>
    <w:lvl w:ilvl="0">
      <w:start w:val="1"/>
      <w:numFmt w:val="decimalZero"/>
      <w:lvlText w:val="%1)"/>
      <w:lvlJc w:val="left"/>
      <w:pPr>
        <w:tabs>
          <w:tab w:val="num" w:pos="375"/>
        </w:tabs>
        <w:ind w:left="375" w:hanging="375"/>
      </w:pPr>
      <w:rPr>
        <w:rFonts w:hint="default"/>
      </w:rPr>
    </w:lvl>
  </w:abstractNum>
  <w:abstractNum w:abstractNumId="46">
    <w:nsid w:val="7F291FE8"/>
    <w:multiLevelType w:val="singleLevel"/>
    <w:tmpl w:val="04160017"/>
    <w:lvl w:ilvl="0">
      <w:start w:val="1"/>
      <w:numFmt w:val="lowerLetter"/>
      <w:lvlText w:val="%1)"/>
      <w:lvlJc w:val="left"/>
      <w:pPr>
        <w:tabs>
          <w:tab w:val="num" w:pos="360"/>
        </w:tabs>
        <w:ind w:left="360" w:hanging="360"/>
      </w:pPr>
    </w:lvl>
  </w:abstractNum>
  <w:num w:numId="1">
    <w:abstractNumId w:val="23"/>
  </w:num>
  <w:num w:numId="2">
    <w:abstractNumId w:val="46"/>
  </w:num>
  <w:num w:numId="3">
    <w:abstractNumId w:val="18"/>
  </w:num>
  <w:num w:numId="4">
    <w:abstractNumId w:val="34"/>
  </w:num>
  <w:num w:numId="5">
    <w:abstractNumId w:val="11"/>
  </w:num>
  <w:num w:numId="6">
    <w:abstractNumId w:val="10"/>
  </w:num>
  <w:num w:numId="7">
    <w:abstractNumId w:val="25"/>
  </w:num>
  <w:num w:numId="8">
    <w:abstractNumId w:val="5"/>
  </w:num>
  <w:num w:numId="9">
    <w:abstractNumId w:val="40"/>
  </w:num>
  <w:num w:numId="10">
    <w:abstractNumId w:val="0"/>
  </w:num>
  <w:num w:numId="11">
    <w:abstractNumId w:val="0"/>
    <w:lvlOverride w:ilvl="0">
      <w:lvl w:ilvl="0">
        <w:start w:val="1"/>
        <w:numFmt w:val="bullet"/>
        <w:lvlText w:val=""/>
        <w:legacy w:legacy="1" w:legacySpace="0" w:legacyIndent="283"/>
        <w:lvlJc w:val="left"/>
        <w:pPr>
          <w:ind w:left="992" w:hanging="283"/>
        </w:pPr>
        <w:rPr>
          <w:rFonts w:ascii="Symbol" w:hAnsi="Symbol" w:hint="default"/>
        </w:rPr>
      </w:lvl>
    </w:lvlOverride>
  </w:num>
  <w:num w:numId="12">
    <w:abstractNumId w:val="0"/>
    <w:lvlOverride w:ilvl="0">
      <w:lvl w:ilvl="0">
        <w:start w:val="1"/>
        <w:numFmt w:val="bullet"/>
        <w:lvlText w:val=""/>
        <w:legacy w:legacy="1" w:legacySpace="0" w:legacyIndent="284"/>
        <w:lvlJc w:val="left"/>
        <w:pPr>
          <w:ind w:left="1277" w:hanging="284"/>
        </w:pPr>
        <w:rPr>
          <w:rFonts w:ascii="Symbol" w:hAnsi="Symbol" w:hint="default"/>
        </w:rPr>
      </w:lvl>
    </w:lvlOverride>
  </w:num>
  <w:num w:numId="13">
    <w:abstractNumId w:val="29"/>
  </w:num>
  <w:num w:numId="14">
    <w:abstractNumId w:val="13"/>
  </w:num>
  <w:num w:numId="15">
    <w:abstractNumId w:val="20"/>
  </w:num>
  <w:num w:numId="16">
    <w:abstractNumId w:val="35"/>
  </w:num>
  <w:num w:numId="17">
    <w:abstractNumId w:val="8"/>
  </w:num>
  <w:num w:numId="18">
    <w:abstractNumId w:val="44"/>
  </w:num>
  <w:num w:numId="19">
    <w:abstractNumId w:val="22"/>
  </w:num>
  <w:num w:numId="20">
    <w:abstractNumId w:val="16"/>
  </w:num>
  <w:num w:numId="21">
    <w:abstractNumId w:val="14"/>
  </w:num>
  <w:num w:numId="22">
    <w:abstractNumId w:val="41"/>
  </w:num>
  <w:num w:numId="23">
    <w:abstractNumId w:val="27"/>
  </w:num>
  <w:num w:numId="24">
    <w:abstractNumId w:val="30"/>
  </w:num>
  <w:num w:numId="25">
    <w:abstractNumId w:val="7"/>
  </w:num>
  <w:num w:numId="26">
    <w:abstractNumId w:val="1"/>
  </w:num>
  <w:num w:numId="27">
    <w:abstractNumId w:val="9"/>
  </w:num>
  <w:num w:numId="28">
    <w:abstractNumId w:val="43"/>
  </w:num>
  <w:num w:numId="29">
    <w:abstractNumId w:val="45"/>
  </w:num>
  <w:num w:numId="30">
    <w:abstractNumId w:val="32"/>
  </w:num>
  <w:num w:numId="31">
    <w:abstractNumId w:val="12"/>
  </w:num>
  <w:num w:numId="32">
    <w:abstractNumId w:val="3"/>
  </w:num>
  <w:num w:numId="33">
    <w:abstractNumId w:val="24"/>
  </w:num>
  <w:num w:numId="34">
    <w:abstractNumId w:val="39"/>
  </w:num>
  <w:num w:numId="35">
    <w:abstractNumId w:val="38"/>
  </w:num>
  <w:num w:numId="36">
    <w:abstractNumId w:val="4"/>
  </w:num>
  <w:num w:numId="37">
    <w:abstractNumId w:val="28"/>
  </w:num>
  <w:num w:numId="38">
    <w:abstractNumId w:val="0"/>
    <w:lvlOverride w:ilvl="0">
      <w:lvl w:ilvl="0">
        <w:numFmt w:val="bullet"/>
        <w:lvlText w:val=""/>
        <w:legacy w:legacy="1" w:legacySpace="0" w:legacyIndent="360"/>
        <w:lvlJc w:val="left"/>
        <w:rPr>
          <w:rFonts w:ascii="Symbol" w:hAnsi="Symbol" w:hint="default"/>
        </w:rPr>
      </w:lvl>
    </w:lvlOverride>
  </w:num>
  <w:num w:numId="39">
    <w:abstractNumId w:val="36"/>
  </w:num>
  <w:num w:numId="40">
    <w:abstractNumId w:val="19"/>
  </w:num>
  <w:num w:numId="41">
    <w:abstractNumId w:val="37"/>
  </w:num>
  <w:num w:numId="42">
    <w:abstractNumId w:val="31"/>
  </w:num>
  <w:num w:numId="43">
    <w:abstractNumId w:val="2"/>
  </w:num>
  <w:num w:numId="44">
    <w:abstractNumId w:val="21"/>
  </w:num>
  <w:num w:numId="45">
    <w:abstractNumId w:val="17"/>
  </w:num>
  <w:num w:numId="46">
    <w:abstractNumId w:val="33"/>
  </w:num>
  <w:num w:numId="47">
    <w:abstractNumId w:val="15"/>
  </w:num>
  <w:num w:numId="48">
    <w:abstractNumId w:val="6"/>
  </w:num>
  <w:num w:numId="49">
    <w:abstractNumId w:val="42"/>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50"/>
    <o:shapelayout v:ext="edit">
      <o:idmap v:ext="edit" data="2"/>
    </o:shapelayout>
  </w:hdrShapeDefaults>
  <w:footnotePr>
    <w:pos w:val="sectEnd"/>
    <w:footnote w:id="-1"/>
    <w:footnote w:id="0"/>
  </w:footnotePr>
  <w:endnotePr>
    <w:pos w:val="sectEnd"/>
    <w:numFmt w:val="decimal"/>
    <w:numStart w:val="0"/>
    <w:endnote w:id="-1"/>
    <w:endnote w:id="0"/>
  </w:endnotePr>
  <w:compat>
    <w:compatSetting w:name="compatibilityMode" w:uri="http://schemas.microsoft.com/office/word" w:val="12"/>
  </w:compat>
  <w:rsids>
    <w:rsidRoot w:val="00FE5A78"/>
    <w:rsid w:val="00035B6D"/>
    <w:rsid w:val="00057F91"/>
    <w:rsid w:val="000638DE"/>
    <w:rsid w:val="000705EC"/>
    <w:rsid w:val="000D1AAE"/>
    <w:rsid w:val="0010167B"/>
    <w:rsid w:val="00136942"/>
    <w:rsid w:val="00147EEC"/>
    <w:rsid w:val="001572D8"/>
    <w:rsid w:val="00157C2E"/>
    <w:rsid w:val="001E1E02"/>
    <w:rsid w:val="001F43DD"/>
    <w:rsid w:val="00205EE0"/>
    <w:rsid w:val="00221647"/>
    <w:rsid w:val="002221B8"/>
    <w:rsid w:val="00225C15"/>
    <w:rsid w:val="00234236"/>
    <w:rsid w:val="002375C3"/>
    <w:rsid w:val="00250E63"/>
    <w:rsid w:val="00264707"/>
    <w:rsid w:val="002A2D66"/>
    <w:rsid w:val="002B4B35"/>
    <w:rsid w:val="002E2FB9"/>
    <w:rsid w:val="002F6E9C"/>
    <w:rsid w:val="00340014"/>
    <w:rsid w:val="003436D6"/>
    <w:rsid w:val="003F3CD9"/>
    <w:rsid w:val="004A4C7E"/>
    <w:rsid w:val="004A59D4"/>
    <w:rsid w:val="004D0FBB"/>
    <w:rsid w:val="004D5329"/>
    <w:rsid w:val="004D6D2B"/>
    <w:rsid w:val="004E17E2"/>
    <w:rsid w:val="004E2017"/>
    <w:rsid w:val="005026A6"/>
    <w:rsid w:val="005035B3"/>
    <w:rsid w:val="00517A27"/>
    <w:rsid w:val="00523179"/>
    <w:rsid w:val="005321C6"/>
    <w:rsid w:val="0055313C"/>
    <w:rsid w:val="00557E53"/>
    <w:rsid w:val="00560623"/>
    <w:rsid w:val="005868E1"/>
    <w:rsid w:val="005D70AC"/>
    <w:rsid w:val="006173D8"/>
    <w:rsid w:val="006235A4"/>
    <w:rsid w:val="0064152D"/>
    <w:rsid w:val="00641A35"/>
    <w:rsid w:val="0064435E"/>
    <w:rsid w:val="00662042"/>
    <w:rsid w:val="00695A0D"/>
    <w:rsid w:val="006A2F53"/>
    <w:rsid w:val="006C0BCA"/>
    <w:rsid w:val="006C7C05"/>
    <w:rsid w:val="006E6983"/>
    <w:rsid w:val="006F0661"/>
    <w:rsid w:val="007455B5"/>
    <w:rsid w:val="007551BA"/>
    <w:rsid w:val="007614FA"/>
    <w:rsid w:val="0076383D"/>
    <w:rsid w:val="00794F12"/>
    <w:rsid w:val="007A7BC8"/>
    <w:rsid w:val="007F667C"/>
    <w:rsid w:val="00866146"/>
    <w:rsid w:val="00885DCD"/>
    <w:rsid w:val="0093515B"/>
    <w:rsid w:val="0095492E"/>
    <w:rsid w:val="00955CD0"/>
    <w:rsid w:val="009815BE"/>
    <w:rsid w:val="009C1BB6"/>
    <w:rsid w:val="00A035FB"/>
    <w:rsid w:val="00A047B2"/>
    <w:rsid w:val="00A25A2F"/>
    <w:rsid w:val="00A6154B"/>
    <w:rsid w:val="00A713DB"/>
    <w:rsid w:val="00AE4E24"/>
    <w:rsid w:val="00B03A5E"/>
    <w:rsid w:val="00B33A66"/>
    <w:rsid w:val="00B534FD"/>
    <w:rsid w:val="00B540DA"/>
    <w:rsid w:val="00B607BC"/>
    <w:rsid w:val="00B60EA8"/>
    <w:rsid w:val="00B87069"/>
    <w:rsid w:val="00BA489E"/>
    <w:rsid w:val="00BB2201"/>
    <w:rsid w:val="00BB5F09"/>
    <w:rsid w:val="00BC106F"/>
    <w:rsid w:val="00BC46FD"/>
    <w:rsid w:val="00BF5EFE"/>
    <w:rsid w:val="00BF7B6B"/>
    <w:rsid w:val="00C10307"/>
    <w:rsid w:val="00C525BB"/>
    <w:rsid w:val="00C86D9C"/>
    <w:rsid w:val="00C93E69"/>
    <w:rsid w:val="00C96746"/>
    <w:rsid w:val="00D267E7"/>
    <w:rsid w:val="00D32779"/>
    <w:rsid w:val="00D362C5"/>
    <w:rsid w:val="00D45142"/>
    <w:rsid w:val="00D96742"/>
    <w:rsid w:val="00DA282D"/>
    <w:rsid w:val="00DD7416"/>
    <w:rsid w:val="00E079F9"/>
    <w:rsid w:val="00E410CF"/>
    <w:rsid w:val="00E67675"/>
    <w:rsid w:val="00E93782"/>
    <w:rsid w:val="00EB0899"/>
    <w:rsid w:val="00ED4AF2"/>
    <w:rsid w:val="00F0541A"/>
    <w:rsid w:val="00F3429C"/>
    <w:rsid w:val="00F36499"/>
    <w:rsid w:val="00FE5A78"/>
    <w:rsid w:val="00FE67C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2050"/>
    <o:shapelayout v:ext="edit">
      <o:idmap v:ext="edit" data="1"/>
      <o:rules v:ext="edit">
        <o:r id="V:Rule1" type="connector" idref="#Conector de seta reta 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S Sans Serif" w:eastAsia="Times New Roman" w:hAnsi="MS Sans Serif"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515B"/>
    <w:rPr>
      <w:lang w:val="en-US"/>
    </w:rPr>
  </w:style>
  <w:style w:type="paragraph" w:styleId="Ttulo1">
    <w:name w:val="heading 1"/>
    <w:basedOn w:val="Normal"/>
    <w:next w:val="Normal"/>
    <w:qFormat/>
    <w:rsid w:val="0093515B"/>
    <w:pPr>
      <w:keepNext/>
      <w:jc w:val="both"/>
      <w:outlineLvl w:val="0"/>
    </w:pPr>
    <w:rPr>
      <w:rFonts w:ascii="Times New Roman" w:hAnsi="Times New Roman"/>
      <w:sz w:val="24"/>
      <w:lang w:val="pt-BR"/>
    </w:rPr>
  </w:style>
  <w:style w:type="paragraph" w:styleId="Ttulo2">
    <w:name w:val="heading 2"/>
    <w:basedOn w:val="Normal"/>
    <w:next w:val="Normal"/>
    <w:qFormat/>
    <w:rsid w:val="0093515B"/>
    <w:pPr>
      <w:keepNext/>
      <w:jc w:val="center"/>
      <w:outlineLvl w:val="1"/>
    </w:pPr>
    <w:rPr>
      <w:rFonts w:ascii="Times New Roman" w:hAnsi="Times New Roman"/>
      <w:sz w:val="24"/>
      <w:lang w:val="pt-BR"/>
    </w:rPr>
  </w:style>
  <w:style w:type="paragraph" w:styleId="Ttulo3">
    <w:name w:val="heading 3"/>
    <w:basedOn w:val="Normal"/>
    <w:next w:val="Normal"/>
    <w:qFormat/>
    <w:rsid w:val="0093515B"/>
    <w:pPr>
      <w:keepNext/>
      <w:ind w:firstLine="709"/>
      <w:jc w:val="both"/>
      <w:outlineLvl w:val="2"/>
    </w:pPr>
    <w:rPr>
      <w:rFonts w:ascii="Times New Roman" w:hAnsi="Times New Roman"/>
      <w:sz w:val="24"/>
    </w:rPr>
  </w:style>
  <w:style w:type="paragraph" w:styleId="Ttulo4">
    <w:name w:val="heading 4"/>
    <w:basedOn w:val="Normal"/>
    <w:next w:val="Normal"/>
    <w:qFormat/>
    <w:rsid w:val="0093515B"/>
    <w:pPr>
      <w:keepNext/>
      <w:ind w:firstLine="709"/>
      <w:jc w:val="both"/>
      <w:outlineLvl w:val="3"/>
    </w:pPr>
    <w:rPr>
      <w:b/>
      <w:sz w:val="22"/>
    </w:rPr>
  </w:style>
  <w:style w:type="paragraph" w:styleId="Ttulo5">
    <w:name w:val="heading 5"/>
    <w:basedOn w:val="Normal"/>
    <w:next w:val="Normal"/>
    <w:qFormat/>
    <w:rsid w:val="0093515B"/>
    <w:pPr>
      <w:keepNext/>
      <w:numPr>
        <w:ilvl w:val="12"/>
      </w:numPr>
      <w:pBdr>
        <w:top w:val="single" w:sz="4" w:space="1" w:color="auto"/>
        <w:left w:val="single" w:sz="4" w:space="4" w:color="auto"/>
        <w:bottom w:val="single" w:sz="4" w:space="1" w:color="auto"/>
        <w:right w:val="single" w:sz="4" w:space="4" w:color="auto"/>
      </w:pBdr>
      <w:ind w:firstLine="709"/>
      <w:jc w:val="both"/>
      <w:outlineLvl w:val="4"/>
    </w:pPr>
    <w:rPr>
      <w:rFonts w:ascii="Times New Roman" w:hAnsi="Times New Roman"/>
      <w:b/>
      <w:i/>
      <w:sz w:val="22"/>
    </w:rPr>
  </w:style>
  <w:style w:type="paragraph" w:styleId="Ttulo6">
    <w:name w:val="heading 6"/>
    <w:basedOn w:val="Normal"/>
    <w:next w:val="Normal"/>
    <w:qFormat/>
    <w:rsid w:val="0093515B"/>
    <w:pPr>
      <w:keepNext/>
      <w:jc w:val="both"/>
      <w:outlineLvl w:val="5"/>
    </w:pPr>
    <w:rPr>
      <w:rFonts w:ascii="Times New Roman" w:hAnsi="Times New Roman"/>
      <w:b/>
      <w:sz w:val="32"/>
      <w:u w:val="single"/>
      <w:lang w:val="pt-BR"/>
    </w:rPr>
  </w:style>
  <w:style w:type="paragraph" w:styleId="Ttulo7">
    <w:name w:val="heading 7"/>
    <w:basedOn w:val="Normal"/>
    <w:next w:val="Normal"/>
    <w:qFormat/>
    <w:rsid w:val="0093515B"/>
    <w:pPr>
      <w:keepNext/>
      <w:ind w:left="720"/>
      <w:jc w:val="both"/>
      <w:outlineLvl w:val="6"/>
    </w:pPr>
    <w:rPr>
      <w:rFonts w:ascii="Times New Roman" w:hAnsi="Times New Roman"/>
      <w:b/>
      <w:caps/>
      <w:sz w:val="24"/>
      <w:lang w:val="pt-BR"/>
    </w:rPr>
  </w:style>
  <w:style w:type="paragraph" w:styleId="Ttulo8">
    <w:name w:val="heading 8"/>
    <w:basedOn w:val="Normal"/>
    <w:next w:val="Normal"/>
    <w:qFormat/>
    <w:rsid w:val="0093515B"/>
    <w:pPr>
      <w:keepNext/>
      <w:ind w:firstLine="710"/>
      <w:jc w:val="both"/>
      <w:outlineLvl w:val="7"/>
    </w:pPr>
    <w:rPr>
      <w:rFonts w:ascii="Times New Roman" w:hAnsi="Times New Roman"/>
      <w:b/>
      <w:caps/>
      <w:sz w:val="24"/>
      <w:lang w:val="pt-BR"/>
    </w:rPr>
  </w:style>
  <w:style w:type="paragraph" w:styleId="Ttulo9">
    <w:name w:val="heading 9"/>
    <w:basedOn w:val="Normal"/>
    <w:next w:val="Normal"/>
    <w:qFormat/>
    <w:rsid w:val="0093515B"/>
    <w:pPr>
      <w:keepNext/>
      <w:jc w:val="center"/>
      <w:outlineLvl w:val="8"/>
    </w:pPr>
    <w:rPr>
      <w:rFonts w:ascii="Times New Roman" w:hAnsi="Times New Roman"/>
      <w:b/>
      <w:caps/>
      <w:sz w:val="24"/>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rsid w:val="0093515B"/>
    <w:pPr>
      <w:ind w:firstLine="710"/>
      <w:jc w:val="both"/>
    </w:pPr>
    <w:rPr>
      <w:rFonts w:ascii="Times New Roman" w:hAnsi="Times New Roman"/>
      <w:sz w:val="24"/>
      <w:lang w:val="pt-BR"/>
    </w:rPr>
  </w:style>
  <w:style w:type="paragraph" w:styleId="TextosemFormatao">
    <w:name w:val="Plain Text"/>
    <w:basedOn w:val="Normal"/>
    <w:rsid w:val="0093515B"/>
    <w:rPr>
      <w:rFonts w:ascii="Courier New" w:hAnsi="Courier New"/>
      <w:lang w:val="pt-BR"/>
    </w:rPr>
  </w:style>
  <w:style w:type="paragraph" w:styleId="Corpodetexto">
    <w:name w:val="Body Text"/>
    <w:basedOn w:val="Normal"/>
    <w:rsid w:val="0093515B"/>
    <w:pPr>
      <w:jc w:val="both"/>
    </w:pPr>
    <w:rPr>
      <w:rFonts w:ascii="Times New Roman" w:hAnsi="Times New Roman"/>
      <w:sz w:val="24"/>
    </w:rPr>
  </w:style>
  <w:style w:type="paragraph" w:styleId="Corpodetexto2">
    <w:name w:val="Body Text 2"/>
    <w:basedOn w:val="Normal"/>
    <w:rsid w:val="0093515B"/>
    <w:rPr>
      <w:sz w:val="24"/>
      <w:lang w:val="pt-BR"/>
    </w:rPr>
  </w:style>
  <w:style w:type="paragraph" w:styleId="Recuodecorpodetexto2">
    <w:name w:val="Body Text Indent 2"/>
    <w:basedOn w:val="Normal"/>
    <w:rsid w:val="0093515B"/>
    <w:pPr>
      <w:pBdr>
        <w:top w:val="single" w:sz="4" w:space="1" w:color="auto"/>
        <w:left w:val="single" w:sz="4" w:space="4" w:color="auto"/>
        <w:bottom w:val="single" w:sz="4" w:space="1" w:color="auto"/>
        <w:right w:val="single" w:sz="4" w:space="4" w:color="auto"/>
      </w:pBdr>
      <w:ind w:firstLine="710"/>
      <w:jc w:val="both"/>
    </w:pPr>
    <w:rPr>
      <w:rFonts w:ascii="Times New Roman" w:hAnsi="Times New Roman"/>
      <w:i/>
      <w:sz w:val="24"/>
      <w:lang w:val="pt-BR"/>
    </w:rPr>
  </w:style>
  <w:style w:type="paragraph" w:styleId="Cabealho">
    <w:name w:val="header"/>
    <w:basedOn w:val="Normal"/>
    <w:rsid w:val="0093515B"/>
    <w:pPr>
      <w:tabs>
        <w:tab w:val="center" w:pos="4419"/>
        <w:tab w:val="right" w:pos="8838"/>
      </w:tabs>
    </w:pPr>
  </w:style>
  <w:style w:type="paragraph" w:styleId="Rodap">
    <w:name w:val="footer"/>
    <w:basedOn w:val="Normal"/>
    <w:rsid w:val="0093515B"/>
    <w:pPr>
      <w:tabs>
        <w:tab w:val="center" w:pos="4419"/>
        <w:tab w:val="right" w:pos="8838"/>
      </w:tabs>
    </w:pPr>
  </w:style>
  <w:style w:type="character" w:styleId="Nmerodepgina">
    <w:name w:val="page number"/>
    <w:basedOn w:val="Fontepargpadro"/>
    <w:rsid w:val="0093515B"/>
  </w:style>
  <w:style w:type="paragraph" w:styleId="Recuodecorpodetexto3">
    <w:name w:val="Body Text Indent 3"/>
    <w:basedOn w:val="Normal"/>
    <w:rsid w:val="0093515B"/>
    <w:pPr>
      <w:ind w:left="284" w:firstLine="710"/>
      <w:jc w:val="both"/>
    </w:pPr>
    <w:rPr>
      <w:rFonts w:ascii="Times New Roman" w:hAnsi="Times New Roman"/>
      <w:sz w:val="24"/>
      <w:lang w:val="pt-BR"/>
    </w:rPr>
  </w:style>
  <w:style w:type="paragraph" w:styleId="NormalWeb">
    <w:name w:val="Normal (Web)"/>
    <w:basedOn w:val="Normal"/>
    <w:rsid w:val="00FE5A78"/>
    <w:pPr>
      <w:spacing w:before="100" w:beforeAutospacing="1" w:after="100" w:afterAutospacing="1"/>
    </w:pPr>
    <w:rPr>
      <w:rFonts w:ascii="Times New Roman" w:hAnsi="Times New Roman"/>
      <w:sz w:val="24"/>
      <w:szCs w:val="24"/>
      <w:lang w:val="pt-BR"/>
    </w:rPr>
  </w:style>
  <w:style w:type="character" w:styleId="Forte">
    <w:name w:val="Strong"/>
    <w:basedOn w:val="Fontepargpadro"/>
    <w:qFormat/>
    <w:rsid w:val="00FE5A78"/>
    <w:rPr>
      <w:b/>
      <w:bCs/>
    </w:rPr>
  </w:style>
  <w:style w:type="table" w:styleId="Tabelacomgrade1">
    <w:name w:val="Table Grid 1"/>
    <w:basedOn w:val="Tabelanormal"/>
    <w:rsid w:val="006173D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tulo">
    <w:name w:val="Title"/>
    <w:basedOn w:val="Normal"/>
    <w:qFormat/>
    <w:rsid w:val="006A2F53"/>
    <w:pPr>
      <w:widowControl w:val="0"/>
      <w:jc w:val="center"/>
    </w:pPr>
    <w:rPr>
      <w:rFonts w:ascii="Times New Roman" w:hAnsi="Times New Roman"/>
      <w:b/>
      <w:snapToGrid w:val="0"/>
      <w:sz w:val="24"/>
      <w:lang w:val="pt-BR"/>
    </w:rPr>
  </w:style>
  <w:style w:type="paragraph" w:customStyle="1" w:styleId="DefinitionTerm">
    <w:name w:val="Definition Term"/>
    <w:basedOn w:val="Normal"/>
    <w:next w:val="Normal"/>
    <w:rsid w:val="00B607BC"/>
    <w:rPr>
      <w:rFonts w:ascii="Times New Roman" w:hAnsi="Times New Roman"/>
      <w:snapToGrid w:val="0"/>
      <w:sz w:val="24"/>
      <w:lang w:val="pt-BR"/>
    </w:rPr>
  </w:style>
  <w:style w:type="paragraph" w:styleId="PargrafodaLista">
    <w:name w:val="List Paragraph"/>
    <w:basedOn w:val="Normal"/>
    <w:uiPriority w:val="34"/>
    <w:qFormat/>
    <w:rsid w:val="00557E53"/>
    <w:pPr>
      <w:ind w:left="720"/>
      <w:contextualSpacing/>
    </w:pPr>
  </w:style>
  <w:style w:type="character" w:customStyle="1" w:styleId="apple-style-span">
    <w:name w:val="apple-style-span"/>
    <w:basedOn w:val="Fontepargpadro"/>
    <w:rsid w:val="00557E53"/>
  </w:style>
  <w:style w:type="character" w:customStyle="1" w:styleId="apple-converted-space">
    <w:name w:val="apple-converted-space"/>
    <w:basedOn w:val="Fontepargpadro"/>
    <w:rsid w:val="00557E53"/>
  </w:style>
  <w:style w:type="character" w:styleId="Hyperlink">
    <w:name w:val="Hyperlink"/>
    <w:basedOn w:val="Fontepargpadro"/>
    <w:uiPriority w:val="99"/>
    <w:unhideWhenUsed/>
    <w:rsid w:val="00557E53"/>
    <w:rPr>
      <w:color w:val="0000FF"/>
      <w:u w:val="single"/>
    </w:rPr>
  </w:style>
  <w:style w:type="paragraph" w:styleId="Textodebalo">
    <w:name w:val="Balloon Text"/>
    <w:basedOn w:val="Normal"/>
    <w:link w:val="TextodebaloChar"/>
    <w:rsid w:val="00BA489E"/>
    <w:rPr>
      <w:rFonts w:ascii="Tahoma" w:hAnsi="Tahoma" w:cs="Tahoma"/>
      <w:sz w:val="16"/>
      <w:szCs w:val="16"/>
    </w:rPr>
  </w:style>
  <w:style w:type="character" w:customStyle="1" w:styleId="TextodebaloChar">
    <w:name w:val="Texto de balão Char"/>
    <w:basedOn w:val="Fontepargpadro"/>
    <w:link w:val="Textodebalo"/>
    <w:rsid w:val="00BA489E"/>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9762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http://pt.wikipedia.org/wiki/Crom%C3%A1tide"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39E8E3-EB0C-4EEE-9624-94823BC18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19</Pages>
  <Words>5876</Words>
  <Characters>31732</Characters>
  <Application>Microsoft Office Word</Application>
  <DocSecurity>0</DocSecurity>
  <Lines>264</Lines>
  <Paragraphs>75</Paragraphs>
  <ScaleCrop>false</ScaleCrop>
  <HeadingPairs>
    <vt:vector size="2" baseType="variant">
      <vt:variant>
        <vt:lpstr>Título</vt:lpstr>
      </vt:variant>
      <vt:variant>
        <vt:i4>1</vt:i4>
      </vt:variant>
    </vt:vector>
  </HeadingPairs>
  <TitlesOfParts>
    <vt:vector size="1" baseType="lpstr">
      <vt:lpstr>GENÉTICA</vt:lpstr>
    </vt:vector>
  </TitlesOfParts>
  <Company/>
  <LinksUpToDate>false</LinksUpToDate>
  <CharactersWithSpaces>37533</CharactersWithSpaces>
  <SharedDoc>false</SharedDoc>
  <HLinks>
    <vt:vector size="6" baseType="variant">
      <vt:variant>
        <vt:i4>6357038</vt:i4>
      </vt:variant>
      <vt:variant>
        <vt:i4>6</vt:i4>
      </vt:variant>
      <vt:variant>
        <vt:i4>0</vt:i4>
      </vt:variant>
      <vt:variant>
        <vt:i4>5</vt:i4>
      </vt:variant>
      <vt:variant>
        <vt:lpwstr>http://pt.wikipedia.org/wiki/Crom%C3%A1tide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GENÉTICA</dc:title>
  <dc:creator>LOURENCO</dc:creator>
  <cp:lastModifiedBy>Win10</cp:lastModifiedBy>
  <cp:revision>13</cp:revision>
  <cp:lastPrinted>2008-08-12T18:53:00Z</cp:lastPrinted>
  <dcterms:created xsi:type="dcterms:W3CDTF">2014-05-02T11:20:00Z</dcterms:created>
  <dcterms:modified xsi:type="dcterms:W3CDTF">2016-06-03T17:24:00Z</dcterms:modified>
</cp:coreProperties>
</file>